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69108F" w14:textId="3E3C79BB" w:rsidR="000174A4" w:rsidRDefault="000174A4" w:rsidP="00914B8F">
      <w:pPr>
        <w:pStyle w:val="SIText-Bold"/>
      </w:pPr>
      <w:r w:rsidRPr="000174A4">
        <w:t>Modification history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0174A4" w14:paraId="486B92ED" w14:textId="77777777" w:rsidTr="00B55FD2">
        <w:tc>
          <w:tcPr>
            <w:tcW w:w="2689" w:type="dxa"/>
          </w:tcPr>
          <w:p w14:paraId="091D2213" w14:textId="5963D39B" w:rsidR="000174A4" w:rsidRDefault="00DB1384" w:rsidP="00517713">
            <w:pPr>
              <w:pStyle w:val="SIText-Bold"/>
            </w:pPr>
            <w:r w:rsidRPr="00DB1384">
              <w:t>Release</w:t>
            </w:r>
          </w:p>
        </w:tc>
        <w:tc>
          <w:tcPr>
            <w:tcW w:w="6327" w:type="dxa"/>
          </w:tcPr>
          <w:p w14:paraId="3DB0F31E" w14:textId="3D3E8BAC" w:rsidR="000174A4" w:rsidRDefault="00517713" w:rsidP="00517713">
            <w:pPr>
              <w:pStyle w:val="SIText-Bold"/>
            </w:pPr>
            <w:r w:rsidRPr="00517713">
              <w:t>Comments</w:t>
            </w:r>
          </w:p>
        </w:tc>
      </w:tr>
      <w:tr w:rsidR="002D45DD" w14:paraId="25E06F9F" w14:textId="77777777" w:rsidTr="00B55FD2">
        <w:tc>
          <w:tcPr>
            <w:tcW w:w="2689" w:type="dxa"/>
          </w:tcPr>
          <w:p w14:paraId="61F05D72" w14:textId="6EFA872A" w:rsidR="002D45DD" w:rsidRDefault="002D45DD" w:rsidP="00D841E3">
            <w:pPr>
              <w:pStyle w:val="SIText"/>
            </w:pPr>
            <w:r w:rsidRPr="009F3703">
              <w:t>Release 1</w:t>
            </w:r>
          </w:p>
        </w:tc>
        <w:tc>
          <w:tcPr>
            <w:tcW w:w="6327" w:type="dxa"/>
          </w:tcPr>
          <w:p w14:paraId="5D3DC5F7" w14:textId="76586FFB" w:rsidR="002D45DD" w:rsidRDefault="002D45DD" w:rsidP="00D841E3">
            <w:pPr>
              <w:pStyle w:val="SIText"/>
            </w:pPr>
            <w:r w:rsidRPr="009F3703">
              <w:t xml:space="preserve">This version released with </w:t>
            </w:r>
            <w:r w:rsidR="00951B10">
              <w:t>AMP</w:t>
            </w:r>
            <w:r w:rsidRPr="009F3703">
              <w:t xml:space="preserve"> </w:t>
            </w:r>
            <w:r w:rsidR="004961F9" w:rsidRPr="004961F9">
              <w:t xml:space="preserve">Australian Meat Processing </w:t>
            </w:r>
            <w:r w:rsidRPr="009F3703">
              <w:t xml:space="preserve">Training Package </w:t>
            </w:r>
            <w:r w:rsidR="007B6C19">
              <w:t>release</w:t>
            </w:r>
            <w:r w:rsidR="00781623">
              <w:t xml:space="preserve"> 9</w:t>
            </w:r>
            <w:r w:rsidRPr="009F3703">
              <w:t>.0.</w:t>
            </w:r>
          </w:p>
        </w:tc>
      </w:tr>
    </w:tbl>
    <w:p w14:paraId="27F8822A" w14:textId="25D03E89" w:rsidR="000174A4" w:rsidRDefault="000174A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357C5E" w14:paraId="0C80D8BB" w14:textId="77777777" w:rsidTr="000F31BE">
        <w:tc>
          <w:tcPr>
            <w:tcW w:w="2689" w:type="dxa"/>
          </w:tcPr>
          <w:p w14:paraId="1A72A309" w14:textId="371DE3FD" w:rsidR="00357C5E" w:rsidRDefault="001D7CD6" w:rsidP="007E283E">
            <w:pPr>
              <w:pStyle w:val="SICode"/>
              <w:tabs>
                <w:tab w:val="left" w:pos="1687"/>
              </w:tabs>
            </w:pPr>
            <w:r w:rsidRPr="00DA35AA">
              <w:t>AMP</w:t>
            </w:r>
            <w:r>
              <w:t>CRP2</w:t>
            </w:r>
            <w:r w:rsidR="00FD66C5">
              <w:t>34</w:t>
            </w:r>
          </w:p>
        </w:tc>
        <w:tc>
          <w:tcPr>
            <w:tcW w:w="6327" w:type="dxa"/>
          </w:tcPr>
          <w:p w14:paraId="3AE55F2B" w14:textId="7CD24F73" w:rsidR="00357C5E" w:rsidRDefault="00B04B6F" w:rsidP="00357C5E">
            <w:pPr>
              <w:pStyle w:val="SIComponentTitle"/>
            </w:pPr>
            <w:r w:rsidRPr="00B04B6F">
              <w:t>Process blood</w:t>
            </w:r>
          </w:p>
        </w:tc>
      </w:tr>
      <w:tr w:rsidR="00320155" w14:paraId="2D165FAF" w14:textId="77777777" w:rsidTr="000F31BE">
        <w:tc>
          <w:tcPr>
            <w:tcW w:w="2689" w:type="dxa"/>
          </w:tcPr>
          <w:p w14:paraId="460724D2" w14:textId="71A41AAF" w:rsidR="00320155" w:rsidRDefault="00427903" w:rsidP="007C1263">
            <w:pPr>
              <w:pStyle w:val="SIText-Bold"/>
            </w:pPr>
            <w:r w:rsidRPr="00427903">
              <w:t>Application</w:t>
            </w:r>
          </w:p>
        </w:tc>
        <w:tc>
          <w:tcPr>
            <w:tcW w:w="6327" w:type="dxa"/>
          </w:tcPr>
          <w:p w14:paraId="47AB237A" w14:textId="355C8638" w:rsidR="00B04B6F" w:rsidRPr="00B04B6F" w:rsidRDefault="00B04B6F" w:rsidP="00B04B6F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B04B6F">
              <w:rPr>
                <w:rStyle w:val="SITempText-Green"/>
                <w:color w:val="000000" w:themeColor="text1"/>
                <w:sz w:val="20"/>
              </w:rPr>
              <w:t>This unit describes the skills and knowledge required to collect blood from the slaughter floor, process it using equipment such as a centrifuge to recover blood plasma</w:t>
            </w:r>
            <w:r w:rsidR="0084725D">
              <w:rPr>
                <w:rStyle w:val="SITempText-Green"/>
                <w:color w:val="000000" w:themeColor="text1"/>
                <w:sz w:val="20"/>
              </w:rPr>
              <w:t>,</w:t>
            </w:r>
            <w:r w:rsidRPr="00B04B6F">
              <w:rPr>
                <w:rStyle w:val="SITempText-Green"/>
                <w:color w:val="000000" w:themeColor="text1"/>
                <w:sz w:val="20"/>
              </w:rPr>
              <w:t xml:space="preserve"> and package the product.</w:t>
            </w:r>
          </w:p>
          <w:p w14:paraId="4E731946" w14:textId="0E332635" w:rsidR="00B04B6F" w:rsidRPr="00B04B6F" w:rsidRDefault="00B04B6F" w:rsidP="00B04B6F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B04B6F">
              <w:rPr>
                <w:rStyle w:val="SITempText-Green"/>
                <w:color w:val="000000" w:themeColor="text1"/>
                <w:sz w:val="20"/>
              </w:rPr>
              <w:t xml:space="preserve">This unit is applicable to workers in meat processing </w:t>
            </w:r>
            <w:r w:rsidR="001D7CD6">
              <w:rPr>
                <w:rStyle w:val="SITempText-Green"/>
                <w:color w:val="000000" w:themeColor="text1"/>
                <w:sz w:val="20"/>
              </w:rPr>
              <w:t>premises</w:t>
            </w:r>
            <w:r w:rsidR="001D7CD6" w:rsidRPr="00B04B6F">
              <w:rPr>
                <w:rStyle w:val="SITempText-Green"/>
                <w:color w:val="000000" w:themeColor="text1"/>
                <w:sz w:val="20"/>
              </w:rPr>
              <w:t xml:space="preserve"> </w:t>
            </w:r>
            <w:r w:rsidRPr="00B04B6F">
              <w:rPr>
                <w:rStyle w:val="SITempText-Green"/>
                <w:color w:val="000000" w:themeColor="text1"/>
                <w:sz w:val="20"/>
              </w:rPr>
              <w:t>where blood is recovered at the point of stick</w:t>
            </w:r>
            <w:r w:rsidR="0045571D">
              <w:rPr>
                <w:rStyle w:val="SITempText-Green"/>
                <w:color w:val="000000" w:themeColor="text1"/>
                <w:sz w:val="20"/>
              </w:rPr>
              <w:t>ing</w:t>
            </w:r>
            <w:r w:rsidRPr="00B04B6F">
              <w:rPr>
                <w:rStyle w:val="SITempText-Green"/>
                <w:color w:val="000000" w:themeColor="text1"/>
                <w:sz w:val="20"/>
              </w:rPr>
              <w:t xml:space="preserve"> or bleeding and processed to produce by-products such as blood plasma (but excluding blood meal</w:t>
            </w:r>
            <w:r w:rsidR="000B3D33">
              <w:rPr>
                <w:rStyle w:val="SITempText-Green"/>
                <w:color w:val="000000" w:themeColor="text1"/>
                <w:sz w:val="20"/>
              </w:rPr>
              <w:t>,</w:t>
            </w:r>
            <w:r w:rsidRPr="00B04B6F">
              <w:rPr>
                <w:rStyle w:val="SITempText-Green"/>
                <w:color w:val="000000" w:themeColor="text1"/>
                <w:sz w:val="20"/>
              </w:rPr>
              <w:t xml:space="preserve"> which is dealt with in the unit AMPA3088 Operate blood processing plant).</w:t>
            </w:r>
          </w:p>
          <w:p w14:paraId="679E37D6" w14:textId="354EFB9E" w:rsidR="0094240E" w:rsidRPr="0018245B" w:rsidRDefault="0094240E" w:rsidP="0018245B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18245B">
              <w:rPr>
                <w:rStyle w:val="SITempText-Green"/>
                <w:color w:val="000000" w:themeColor="text1"/>
                <w:sz w:val="20"/>
              </w:rPr>
              <w:t>All work must be carried out to comply with workplace procedures, according to state/territory health and safety</w:t>
            </w:r>
            <w:r w:rsidR="000B3D33">
              <w:rPr>
                <w:rStyle w:val="SITempText-Green"/>
                <w:color w:val="000000" w:themeColor="text1"/>
                <w:sz w:val="20"/>
              </w:rPr>
              <w:t xml:space="preserve"> and food safety</w:t>
            </w:r>
            <w:r w:rsidRPr="0018245B">
              <w:rPr>
                <w:rStyle w:val="SITempText-Green"/>
                <w:color w:val="000000" w:themeColor="text1"/>
                <w:sz w:val="20"/>
              </w:rPr>
              <w:t xml:space="preserve"> regulations, legislation and standards that apply to the workplace.</w:t>
            </w:r>
          </w:p>
          <w:p w14:paraId="210F3464" w14:textId="77777777" w:rsidR="00320155" w:rsidRDefault="0094240E" w:rsidP="0094240E">
            <w:pPr>
              <w:pStyle w:val="SIText"/>
            </w:pPr>
            <w:r>
              <w:t>No licensing, legislative or certification requirements apply to this unit at the time of publication.</w:t>
            </w:r>
          </w:p>
          <w:p w14:paraId="1B1C708C" w14:textId="40ED5ADA" w:rsidR="00623423" w:rsidRDefault="00623423" w:rsidP="0094240E">
            <w:pPr>
              <w:pStyle w:val="SIText"/>
            </w:pPr>
            <w:r w:rsidRPr="007F262B">
              <w:t>Mandatory workplace requirements apply to the assessment of this unit.</w:t>
            </w:r>
          </w:p>
        </w:tc>
      </w:tr>
      <w:tr w:rsidR="00D9385D" w14:paraId="5F2132B2" w14:textId="77777777" w:rsidTr="0023392D">
        <w:trPr>
          <w:trHeight w:val="417"/>
        </w:trPr>
        <w:tc>
          <w:tcPr>
            <w:tcW w:w="2689" w:type="dxa"/>
          </w:tcPr>
          <w:p w14:paraId="200766C1" w14:textId="1CB6C6CB" w:rsidR="00715042" w:rsidRPr="00715042" w:rsidRDefault="00D9385D" w:rsidP="0023392D">
            <w:pPr>
              <w:pStyle w:val="SIText-Bold"/>
            </w:pPr>
            <w:r w:rsidRPr="003A5606">
              <w:t>Pre</w:t>
            </w:r>
            <w:r w:rsidR="00F4120A">
              <w:t>-</w:t>
            </w:r>
            <w:r w:rsidRPr="003A5606">
              <w:t>requisite Unit</w:t>
            </w:r>
          </w:p>
        </w:tc>
        <w:tc>
          <w:tcPr>
            <w:tcW w:w="6327" w:type="dxa"/>
          </w:tcPr>
          <w:p w14:paraId="56FDBBF9" w14:textId="10CB3A1C" w:rsidR="0018209D" w:rsidRPr="007A5DD5" w:rsidRDefault="00CC037A" w:rsidP="00D9385D">
            <w:pPr>
              <w:pStyle w:val="SIText"/>
            </w:pPr>
            <w:r>
              <w:t>Nil</w:t>
            </w:r>
          </w:p>
        </w:tc>
      </w:tr>
      <w:tr w:rsidR="00BE46B2" w14:paraId="66BDAD2D" w14:textId="77777777" w:rsidTr="000F31BE">
        <w:tc>
          <w:tcPr>
            <w:tcW w:w="2689" w:type="dxa"/>
          </w:tcPr>
          <w:p w14:paraId="0C734B63" w14:textId="6083E29D" w:rsidR="00BE46B2" w:rsidRDefault="00BE46B2" w:rsidP="00BE46B2">
            <w:pPr>
              <w:pStyle w:val="SIText-Bold"/>
            </w:pPr>
            <w:r w:rsidRPr="00F33073">
              <w:t>Unit Sector</w:t>
            </w:r>
          </w:p>
        </w:tc>
        <w:tc>
          <w:tcPr>
            <w:tcW w:w="6327" w:type="dxa"/>
          </w:tcPr>
          <w:p w14:paraId="3E1FD867" w14:textId="5B4D6E3C" w:rsidR="00BE46B2" w:rsidRDefault="001D7CD6" w:rsidP="00BE46B2">
            <w:pPr>
              <w:pStyle w:val="SIText"/>
            </w:pPr>
            <w:r>
              <w:t>Carcase Processing (CRP)</w:t>
            </w:r>
          </w:p>
        </w:tc>
      </w:tr>
    </w:tbl>
    <w:p w14:paraId="40FBE450" w14:textId="5C2B125F" w:rsidR="00320155" w:rsidRDefault="00320155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1B320C" w14:paraId="07092F50" w14:textId="77777777" w:rsidTr="000C695D">
        <w:trPr>
          <w:tblHeader/>
        </w:trPr>
        <w:tc>
          <w:tcPr>
            <w:tcW w:w="2689" w:type="dxa"/>
          </w:tcPr>
          <w:p w14:paraId="181D323F" w14:textId="6D9DE63D" w:rsidR="001B320C" w:rsidRDefault="001B320C" w:rsidP="001B320C">
            <w:pPr>
              <w:pStyle w:val="SIText-Bold"/>
            </w:pPr>
            <w:r w:rsidRPr="00FF5608">
              <w:t>Elements</w:t>
            </w:r>
          </w:p>
        </w:tc>
        <w:tc>
          <w:tcPr>
            <w:tcW w:w="6327" w:type="dxa"/>
          </w:tcPr>
          <w:p w14:paraId="331D5316" w14:textId="5D969B35" w:rsidR="001B320C" w:rsidRDefault="001B320C" w:rsidP="00BB6E0C">
            <w:pPr>
              <w:pStyle w:val="SIText-Bold"/>
            </w:pPr>
            <w:r w:rsidRPr="00FF5608">
              <w:t>Performance Criteria</w:t>
            </w:r>
          </w:p>
        </w:tc>
      </w:tr>
      <w:tr w:rsidR="0088683C" w14:paraId="56CBC03D" w14:textId="77777777" w:rsidTr="000C695D">
        <w:trPr>
          <w:tblHeader/>
        </w:trPr>
        <w:tc>
          <w:tcPr>
            <w:tcW w:w="2689" w:type="dxa"/>
          </w:tcPr>
          <w:p w14:paraId="51059A0F" w14:textId="5394A0ED" w:rsidR="0088683C" w:rsidRDefault="0088683C" w:rsidP="00BB6E0C">
            <w:pPr>
              <w:pStyle w:val="SIText-Italics"/>
            </w:pPr>
            <w:r w:rsidRPr="00FC7269">
              <w:t>Elements describe the essential outcomes.</w:t>
            </w:r>
          </w:p>
        </w:tc>
        <w:tc>
          <w:tcPr>
            <w:tcW w:w="6327" w:type="dxa"/>
          </w:tcPr>
          <w:p w14:paraId="5EF42211" w14:textId="07EE98EA" w:rsidR="0088683C" w:rsidRDefault="0088683C" w:rsidP="00BB6E0C">
            <w:pPr>
              <w:pStyle w:val="SIText-Italics"/>
            </w:pPr>
            <w:r w:rsidRPr="00FC7269">
              <w:t>Performance criteria describe the performance needed to demonstrate achievement of the element.</w:t>
            </w:r>
          </w:p>
        </w:tc>
      </w:tr>
      <w:tr w:rsidR="000B67A7" w14:paraId="004ADCBD" w14:textId="77777777" w:rsidTr="000F31BE">
        <w:tc>
          <w:tcPr>
            <w:tcW w:w="2689" w:type="dxa"/>
          </w:tcPr>
          <w:p w14:paraId="15454F27" w14:textId="5DF81C85" w:rsidR="000B67A7" w:rsidRDefault="000B67A7" w:rsidP="000B67A7">
            <w:pPr>
              <w:pStyle w:val="SIText"/>
            </w:pPr>
            <w:r>
              <w:t>1. Prepare for work</w:t>
            </w:r>
          </w:p>
        </w:tc>
        <w:tc>
          <w:tcPr>
            <w:tcW w:w="6327" w:type="dxa"/>
          </w:tcPr>
          <w:p w14:paraId="126B0D56" w14:textId="1869361E" w:rsidR="000B67A7" w:rsidRDefault="000B67A7" w:rsidP="000B67A7">
            <w:pPr>
              <w:pStyle w:val="SIText"/>
            </w:pPr>
            <w:r>
              <w:t xml:space="preserve">1.1 Identify work instructions </w:t>
            </w:r>
            <w:r w:rsidR="005414E0">
              <w:t xml:space="preserve">and </w:t>
            </w:r>
            <w:r w:rsidR="000B3D33">
              <w:t>s</w:t>
            </w:r>
            <w:r w:rsidR="005414E0">
              <w:t xml:space="preserve">tandard </w:t>
            </w:r>
            <w:r w:rsidR="000B3D33">
              <w:t>o</w:t>
            </w:r>
            <w:r w:rsidR="005414E0">
              <w:t xml:space="preserve">perating </w:t>
            </w:r>
            <w:r w:rsidR="000B3D33">
              <w:t>p</w:t>
            </w:r>
            <w:r w:rsidR="005414E0">
              <w:t xml:space="preserve">rocedures (SOPs) </w:t>
            </w:r>
            <w:r>
              <w:t>for processing blood</w:t>
            </w:r>
          </w:p>
          <w:p w14:paraId="32248483" w14:textId="2E90C516" w:rsidR="000B67A7" w:rsidRDefault="000B67A7" w:rsidP="000B67A7">
            <w:pPr>
              <w:pStyle w:val="SIText"/>
            </w:pPr>
            <w:r>
              <w:t>1.2 Identify workplace health and safety requirements for task, including personal protective equipment</w:t>
            </w:r>
          </w:p>
          <w:p w14:paraId="6B2E0399" w14:textId="38C8D2DD" w:rsidR="00D9350A" w:rsidRDefault="00D9350A" w:rsidP="000B67A7">
            <w:pPr>
              <w:pStyle w:val="SIText"/>
            </w:pPr>
            <w:r>
              <w:t xml:space="preserve">1.3 </w:t>
            </w:r>
            <w:r w:rsidR="0084725D">
              <w:t>Identify s</w:t>
            </w:r>
            <w:r>
              <w:t>ources of contamination and cross</w:t>
            </w:r>
            <w:r w:rsidR="0084725D">
              <w:t>-</w:t>
            </w:r>
            <w:r>
              <w:t>contamination</w:t>
            </w:r>
          </w:p>
          <w:p w14:paraId="1EFA3834" w14:textId="215FB3F3" w:rsidR="000B67A7" w:rsidRDefault="000B67A7" w:rsidP="000B67A7">
            <w:pPr>
              <w:pStyle w:val="SIText"/>
            </w:pPr>
            <w:r>
              <w:t>1.</w:t>
            </w:r>
            <w:r w:rsidR="00D9350A">
              <w:t>4</w:t>
            </w:r>
            <w:r>
              <w:t xml:space="preserve"> Identify hygiene and </w:t>
            </w:r>
            <w:r w:rsidR="00EB7398">
              <w:t>sanitation</w:t>
            </w:r>
            <w:r>
              <w:t xml:space="preserve"> requirements for processing blood</w:t>
            </w:r>
          </w:p>
        </w:tc>
      </w:tr>
      <w:tr w:rsidR="000B67A7" w14:paraId="1915290A" w14:textId="77777777" w:rsidTr="000F31BE">
        <w:tc>
          <w:tcPr>
            <w:tcW w:w="2689" w:type="dxa"/>
          </w:tcPr>
          <w:p w14:paraId="4CA92DE3" w14:textId="2AF511CB" w:rsidR="000B67A7" w:rsidRDefault="005414E0" w:rsidP="000B67A7">
            <w:pPr>
              <w:pStyle w:val="SIText"/>
            </w:pPr>
            <w:r>
              <w:t>2</w:t>
            </w:r>
            <w:r w:rsidR="000B67A7">
              <w:t>. Recover and store blood</w:t>
            </w:r>
          </w:p>
        </w:tc>
        <w:tc>
          <w:tcPr>
            <w:tcW w:w="6327" w:type="dxa"/>
          </w:tcPr>
          <w:p w14:paraId="77E596D7" w14:textId="699A5AF9" w:rsidR="000B67A7" w:rsidRDefault="005414E0" w:rsidP="000B67A7">
            <w:pPr>
              <w:pStyle w:val="SIText"/>
            </w:pPr>
            <w:r>
              <w:t>2</w:t>
            </w:r>
            <w:r w:rsidR="000B67A7">
              <w:t xml:space="preserve">.1 Recover blood hygienically </w:t>
            </w:r>
            <w:r w:rsidR="00D9350A">
              <w:t xml:space="preserve">from carcase </w:t>
            </w:r>
            <w:r>
              <w:t>following</w:t>
            </w:r>
            <w:r w:rsidR="000B67A7">
              <w:t xml:space="preserve"> work instructions</w:t>
            </w:r>
            <w:r>
              <w:t xml:space="preserve">, SOPs, workplace health and safety, and hygiene and </w:t>
            </w:r>
            <w:r w:rsidR="00EB7398">
              <w:t>sanitation</w:t>
            </w:r>
            <w:r>
              <w:t xml:space="preserve"> requirements</w:t>
            </w:r>
          </w:p>
          <w:p w14:paraId="11523057" w14:textId="76BE8546" w:rsidR="000B67A7" w:rsidRDefault="005414E0" w:rsidP="000B67A7">
            <w:pPr>
              <w:pStyle w:val="SIText"/>
            </w:pPr>
            <w:r>
              <w:t>2.2</w:t>
            </w:r>
            <w:r w:rsidR="000B67A7">
              <w:t xml:space="preserve"> Store blood prior to processing </w:t>
            </w:r>
            <w:r>
              <w:t>following</w:t>
            </w:r>
            <w:r w:rsidR="000B67A7">
              <w:t xml:space="preserve"> workplace requirements</w:t>
            </w:r>
          </w:p>
        </w:tc>
      </w:tr>
      <w:tr w:rsidR="000B67A7" w14:paraId="6F255B56" w14:textId="77777777" w:rsidTr="000F31BE">
        <w:tc>
          <w:tcPr>
            <w:tcW w:w="2689" w:type="dxa"/>
          </w:tcPr>
          <w:p w14:paraId="6EC92542" w14:textId="0A039CA4" w:rsidR="000B67A7" w:rsidRDefault="005414E0" w:rsidP="000B67A7">
            <w:pPr>
              <w:pStyle w:val="SIText"/>
            </w:pPr>
            <w:r>
              <w:t>3</w:t>
            </w:r>
            <w:r w:rsidR="000B67A7">
              <w:t xml:space="preserve">. </w:t>
            </w:r>
            <w:r w:rsidR="00BB6FAF">
              <w:t>Operate equipment</w:t>
            </w:r>
          </w:p>
        </w:tc>
        <w:tc>
          <w:tcPr>
            <w:tcW w:w="6327" w:type="dxa"/>
          </w:tcPr>
          <w:p w14:paraId="50534B3C" w14:textId="6D83B678" w:rsidR="000B67A7" w:rsidRDefault="00257897" w:rsidP="000B67A7">
            <w:pPr>
              <w:pStyle w:val="SIText"/>
            </w:pPr>
            <w:r>
              <w:t>3</w:t>
            </w:r>
            <w:r w:rsidR="000B67A7">
              <w:t xml:space="preserve">.1 Perform pre-operational checks on equipment to </w:t>
            </w:r>
            <w:r w:rsidR="005414E0">
              <w:t>check it is in</w:t>
            </w:r>
            <w:r w:rsidR="00BB6FAF">
              <w:t xml:space="preserve"> </w:t>
            </w:r>
            <w:r w:rsidR="005414E0">
              <w:t>working order</w:t>
            </w:r>
          </w:p>
          <w:p w14:paraId="35A752EF" w14:textId="02E5BC3B" w:rsidR="000B67A7" w:rsidRDefault="00257897" w:rsidP="000B67A7">
            <w:pPr>
              <w:pStyle w:val="SIText"/>
            </w:pPr>
            <w:r>
              <w:lastRenderedPageBreak/>
              <w:t>3</w:t>
            </w:r>
            <w:r w:rsidR="005414E0">
              <w:t xml:space="preserve">.2 Operate equipment </w:t>
            </w:r>
            <w:r w:rsidR="00BB6FAF">
              <w:t xml:space="preserve">to process blood </w:t>
            </w:r>
            <w:r w:rsidR="005414E0">
              <w:t>following workplace requirements</w:t>
            </w:r>
          </w:p>
        </w:tc>
      </w:tr>
      <w:tr w:rsidR="000B67A7" w14:paraId="33CD9E68" w14:textId="77777777" w:rsidTr="000F31BE">
        <w:tc>
          <w:tcPr>
            <w:tcW w:w="2689" w:type="dxa"/>
          </w:tcPr>
          <w:p w14:paraId="2524736F" w14:textId="5759170A" w:rsidR="000B67A7" w:rsidRDefault="005414E0" w:rsidP="000B67A7">
            <w:pPr>
              <w:pStyle w:val="SIText"/>
            </w:pPr>
            <w:r>
              <w:lastRenderedPageBreak/>
              <w:t>4</w:t>
            </w:r>
            <w:r w:rsidR="000B67A7">
              <w:t>. Pack and store blood products</w:t>
            </w:r>
          </w:p>
        </w:tc>
        <w:tc>
          <w:tcPr>
            <w:tcW w:w="6327" w:type="dxa"/>
          </w:tcPr>
          <w:p w14:paraId="2C162AE3" w14:textId="17A1134B" w:rsidR="000B67A7" w:rsidRDefault="00257897" w:rsidP="000B67A7">
            <w:pPr>
              <w:pStyle w:val="SIText"/>
            </w:pPr>
            <w:r>
              <w:t>4</w:t>
            </w:r>
            <w:r w:rsidR="000B67A7">
              <w:t xml:space="preserve">.1 Pack blood hygienically </w:t>
            </w:r>
            <w:r w:rsidR="005414E0">
              <w:t>following</w:t>
            </w:r>
            <w:r w:rsidR="000B67A7">
              <w:t xml:space="preserve"> workplace requirements</w:t>
            </w:r>
          </w:p>
          <w:p w14:paraId="026D3D19" w14:textId="24D752F1" w:rsidR="000B67A7" w:rsidRDefault="00257897" w:rsidP="000B67A7">
            <w:pPr>
              <w:pStyle w:val="SIText"/>
            </w:pPr>
            <w:r>
              <w:t>4</w:t>
            </w:r>
            <w:r w:rsidR="000B67A7">
              <w:t xml:space="preserve">.2 Store packaged blood products </w:t>
            </w:r>
            <w:r w:rsidR="005414E0">
              <w:t>following</w:t>
            </w:r>
            <w:r w:rsidR="000B67A7">
              <w:t xml:space="preserve"> </w:t>
            </w:r>
            <w:r w:rsidR="005414E0">
              <w:t xml:space="preserve">workplace </w:t>
            </w:r>
            <w:r w:rsidR="000B67A7">
              <w:t>requirements and customer specifications</w:t>
            </w:r>
          </w:p>
        </w:tc>
      </w:tr>
    </w:tbl>
    <w:p w14:paraId="7B6C9E40" w14:textId="2619D02F" w:rsidR="00252B64" w:rsidRDefault="00252B6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874912" w14:paraId="1DE836E6" w14:textId="77777777" w:rsidTr="00BF3898">
        <w:tc>
          <w:tcPr>
            <w:tcW w:w="9016" w:type="dxa"/>
            <w:gridSpan w:val="2"/>
          </w:tcPr>
          <w:p w14:paraId="164A1D6D" w14:textId="77777777" w:rsidR="000A3C05" w:rsidRDefault="000A3C05" w:rsidP="000A3C05">
            <w:pPr>
              <w:pStyle w:val="SIText-Bold"/>
            </w:pPr>
            <w:r>
              <w:t>Foundation Skills</w:t>
            </w:r>
          </w:p>
          <w:p w14:paraId="5784D4E5" w14:textId="345792E6" w:rsidR="00874912" w:rsidRDefault="000A3C05" w:rsidP="000A3C05">
            <w:pPr>
              <w:pStyle w:val="SIText-Italics"/>
            </w:pPr>
            <w: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EB7BD5" w14:paraId="4E594C32" w14:textId="77777777" w:rsidTr="000F31BE">
        <w:tc>
          <w:tcPr>
            <w:tcW w:w="2689" w:type="dxa"/>
          </w:tcPr>
          <w:p w14:paraId="708EE9FF" w14:textId="66DFC771" w:rsidR="00EB7BD5" w:rsidRDefault="00EB7BD5" w:rsidP="00EB7BD5">
            <w:pPr>
              <w:pStyle w:val="SIText-Bold"/>
            </w:pPr>
            <w:r w:rsidRPr="00042300">
              <w:t>Skill</w:t>
            </w:r>
          </w:p>
        </w:tc>
        <w:tc>
          <w:tcPr>
            <w:tcW w:w="6327" w:type="dxa"/>
          </w:tcPr>
          <w:p w14:paraId="35B3D0AD" w14:textId="31F32CFE" w:rsidR="00EB7BD5" w:rsidRDefault="00EB7BD5" w:rsidP="00EB7BD5">
            <w:pPr>
              <w:pStyle w:val="SIText-Bold"/>
            </w:pPr>
            <w:r w:rsidRPr="00042300">
              <w:t>Description</w:t>
            </w:r>
          </w:p>
        </w:tc>
      </w:tr>
      <w:tr w:rsidR="005414E0" w14:paraId="09B26D8C" w14:textId="77777777" w:rsidTr="000F31BE">
        <w:tc>
          <w:tcPr>
            <w:tcW w:w="2689" w:type="dxa"/>
          </w:tcPr>
          <w:p w14:paraId="1FBD352F" w14:textId="092FABCB" w:rsidR="005414E0" w:rsidRPr="00042300" w:rsidRDefault="005414E0" w:rsidP="005414E0">
            <w:pPr>
              <w:pStyle w:val="SIText"/>
            </w:pPr>
            <w:r>
              <w:t>Reading</w:t>
            </w:r>
          </w:p>
        </w:tc>
        <w:tc>
          <w:tcPr>
            <w:tcW w:w="6327" w:type="dxa"/>
          </w:tcPr>
          <w:p w14:paraId="38AE16EE" w14:textId="2A950BD3" w:rsidR="005414E0" w:rsidRPr="00042300" w:rsidRDefault="005414E0" w:rsidP="005414E0">
            <w:pPr>
              <w:pStyle w:val="SIBulletList1"/>
            </w:pPr>
            <w:r>
              <w:t>Interpret key elements of workplace requirements for processing blood</w:t>
            </w:r>
          </w:p>
        </w:tc>
      </w:tr>
      <w:tr w:rsidR="005414E0" w14:paraId="44C5474C" w14:textId="77777777" w:rsidTr="000F31BE">
        <w:tc>
          <w:tcPr>
            <w:tcW w:w="2689" w:type="dxa"/>
          </w:tcPr>
          <w:p w14:paraId="577F0A9B" w14:textId="5C9B872A" w:rsidR="005414E0" w:rsidRPr="00042300" w:rsidRDefault="005414E0" w:rsidP="005414E0">
            <w:pPr>
              <w:pStyle w:val="SIText"/>
            </w:pPr>
            <w:r>
              <w:t>Oral communication</w:t>
            </w:r>
          </w:p>
        </w:tc>
        <w:tc>
          <w:tcPr>
            <w:tcW w:w="6327" w:type="dxa"/>
          </w:tcPr>
          <w:p w14:paraId="3B793685" w14:textId="77777777" w:rsidR="005414E0" w:rsidRDefault="005414E0" w:rsidP="005414E0">
            <w:pPr>
              <w:pStyle w:val="SIBulletList1"/>
            </w:pPr>
            <w:r>
              <w:t>Ask questions to clarify information</w:t>
            </w:r>
          </w:p>
          <w:p w14:paraId="3FC6B2C7" w14:textId="12D33098" w:rsidR="005414E0" w:rsidRPr="00042300" w:rsidRDefault="005414E0" w:rsidP="005414E0">
            <w:pPr>
              <w:pStyle w:val="SIBulletList1"/>
            </w:pPr>
            <w:r>
              <w:t xml:space="preserve">Interact with team members </w:t>
            </w:r>
            <w:r w:rsidR="00D9350A">
              <w:t xml:space="preserve">and/or supervisor </w:t>
            </w:r>
            <w:r>
              <w:t>to ensure flow of work is maintained</w:t>
            </w:r>
          </w:p>
        </w:tc>
      </w:tr>
      <w:tr w:rsidR="00BB6FAF" w14:paraId="22CB6776" w14:textId="77777777" w:rsidTr="000F31BE">
        <w:tc>
          <w:tcPr>
            <w:tcW w:w="2689" w:type="dxa"/>
          </w:tcPr>
          <w:p w14:paraId="1841E6DF" w14:textId="7395BB2B" w:rsidR="00BB6FAF" w:rsidRDefault="00BB6FAF" w:rsidP="005414E0">
            <w:pPr>
              <w:pStyle w:val="SIText"/>
            </w:pPr>
            <w:r>
              <w:t>Numeracy</w:t>
            </w:r>
          </w:p>
        </w:tc>
        <w:tc>
          <w:tcPr>
            <w:tcW w:w="6327" w:type="dxa"/>
          </w:tcPr>
          <w:p w14:paraId="481A5D20" w14:textId="05533D8E" w:rsidR="00BB6FAF" w:rsidRDefault="00BB6FAF" w:rsidP="005414E0">
            <w:pPr>
              <w:pStyle w:val="SIBulletList1"/>
            </w:pPr>
            <w:r>
              <w:t>Set processing parameters</w:t>
            </w:r>
          </w:p>
          <w:p w14:paraId="3342BFF8" w14:textId="102B2A6D" w:rsidR="00BB6FAF" w:rsidRDefault="00BB6FAF" w:rsidP="005414E0">
            <w:pPr>
              <w:pStyle w:val="SIBulletList1"/>
            </w:pPr>
            <w:r>
              <w:t>Check storage conditions and temperature (</w:t>
            </w:r>
            <w:r>
              <w:rPr>
                <w:rFonts w:cs="Arial"/>
              </w:rPr>
              <w:t>°</w:t>
            </w:r>
            <w:r>
              <w:t>C) meet specifications</w:t>
            </w:r>
          </w:p>
        </w:tc>
      </w:tr>
    </w:tbl>
    <w:p w14:paraId="0850A715" w14:textId="7B23F0B7" w:rsidR="00600188" w:rsidRDefault="00600188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54"/>
        <w:gridCol w:w="2254"/>
        <w:gridCol w:w="2254"/>
        <w:gridCol w:w="2254"/>
      </w:tblGrid>
      <w:tr w:rsidR="00980521" w14:paraId="322DA856" w14:textId="77777777" w:rsidTr="00892112">
        <w:tc>
          <w:tcPr>
            <w:tcW w:w="9016" w:type="dxa"/>
            <w:gridSpan w:val="4"/>
          </w:tcPr>
          <w:p w14:paraId="2A9506AB" w14:textId="151E0690" w:rsidR="00980521" w:rsidRPr="007A7BD3" w:rsidRDefault="00565971" w:rsidP="00980521">
            <w:pPr>
              <w:pStyle w:val="SIText-Bold"/>
            </w:pPr>
            <w:r w:rsidRPr="00565971">
              <w:t>Unit Mapping Information</w:t>
            </w:r>
          </w:p>
        </w:tc>
      </w:tr>
      <w:tr w:rsidR="00B76695" w14:paraId="35A32840" w14:textId="77777777" w:rsidTr="00B12287">
        <w:tc>
          <w:tcPr>
            <w:tcW w:w="2254" w:type="dxa"/>
          </w:tcPr>
          <w:p w14:paraId="7ED4AC5A" w14:textId="79ACE6DD" w:rsidR="00B76695" w:rsidRDefault="00B76695" w:rsidP="00980521">
            <w:pPr>
              <w:pStyle w:val="SIText-Bold"/>
            </w:pPr>
            <w:r w:rsidRPr="007A7BD3">
              <w:t xml:space="preserve">Code and title current </w:t>
            </w:r>
            <w:r w:rsidR="00ED1034">
              <w:t>release</w:t>
            </w:r>
          </w:p>
        </w:tc>
        <w:tc>
          <w:tcPr>
            <w:tcW w:w="2254" w:type="dxa"/>
          </w:tcPr>
          <w:p w14:paraId="3FE4F54D" w14:textId="1F6101E1" w:rsidR="00B76695" w:rsidRDefault="00B76695" w:rsidP="00980521">
            <w:pPr>
              <w:pStyle w:val="SIText-Bold"/>
            </w:pPr>
            <w:r w:rsidRPr="007A7BD3">
              <w:t xml:space="preserve">Code and title previous </w:t>
            </w:r>
            <w:r w:rsidR="00ED1034">
              <w:t>release</w:t>
            </w:r>
          </w:p>
        </w:tc>
        <w:tc>
          <w:tcPr>
            <w:tcW w:w="2254" w:type="dxa"/>
          </w:tcPr>
          <w:p w14:paraId="4DA36782" w14:textId="140E64E9" w:rsidR="00B76695" w:rsidRDefault="00B76695" w:rsidP="00980521">
            <w:pPr>
              <w:pStyle w:val="SIText-Bold"/>
            </w:pPr>
            <w:r w:rsidRPr="007A7BD3">
              <w:t>Comments</w:t>
            </w:r>
          </w:p>
        </w:tc>
        <w:tc>
          <w:tcPr>
            <w:tcW w:w="2254" w:type="dxa"/>
          </w:tcPr>
          <w:p w14:paraId="10C6CC95" w14:textId="0741F99E" w:rsidR="00B76695" w:rsidRDefault="00B76695" w:rsidP="00980521">
            <w:pPr>
              <w:pStyle w:val="SIText-Bold"/>
            </w:pPr>
            <w:r w:rsidRPr="007A7BD3">
              <w:t>Equivalence status</w:t>
            </w:r>
          </w:p>
        </w:tc>
      </w:tr>
      <w:tr w:rsidR="002B6FFD" w14:paraId="6AA7F3B3" w14:textId="77777777" w:rsidTr="00B12287">
        <w:tc>
          <w:tcPr>
            <w:tcW w:w="2254" w:type="dxa"/>
          </w:tcPr>
          <w:p w14:paraId="4F4BFAF6" w14:textId="790A1B82" w:rsidR="002B6FFD" w:rsidRDefault="001D7CD6" w:rsidP="00B93720">
            <w:pPr>
              <w:pStyle w:val="SIText"/>
            </w:pPr>
            <w:r w:rsidRPr="00DA35AA">
              <w:t>AMP</w:t>
            </w:r>
            <w:r>
              <w:t>CRP2</w:t>
            </w:r>
            <w:r w:rsidR="00FD66C5">
              <w:t>34</w:t>
            </w:r>
            <w:r w:rsidR="00781623">
              <w:t xml:space="preserve"> </w:t>
            </w:r>
            <w:r w:rsidR="005C3154" w:rsidRPr="005C3154">
              <w:t>Process blood</w:t>
            </w:r>
          </w:p>
        </w:tc>
        <w:tc>
          <w:tcPr>
            <w:tcW w:w="2254" w:type="dxa"/>
          </w:tcPr>
          <w:p w14:paraId="30E795CC" w14:textId="522983F8" w:rsidR="002B6FFD" w:rsidRDefault="00781623" w:rsidP="00B93720">
            <w:pPr>
              <w:pStyle w:val="SIText"/>
            </w:pPr>
            <w:r w:rsidRPr="005C3154">
              <w:t xml:space="preserve">AMPA2156 </w:t>
            </w:r>
            <w:r w:rsidR="005C3154" w:rsidRPr="005C3154">
              <w:t>Process blood</w:t>
            </w:r>
          </w:p>
        </w:tc>
        <w:tc>
          <w:tcPr>
            <w:tcW w:w="2254" w:type="dxa"/>
          </w:tcPr>
          <w:p w14:paraId="3A9F52E7" w14:textId="77777777" w:rsidR="005414E0" w:rsidRPr="00646415" w:rsidRDefault="005414E0" w:rsidP="005414E0">
            <w:pPr>
              <w:pStyle w:val="SIText"/>
              <w:rPr>
                <w:rFonts w:eastAsia="Times New Roman" w:cstheme="minorHAnsi"/>
                <w:szCs w:val="20"/>
                <w:lang w:eastAsia="en-AU"/>
              </w:rPr>
            </w:pPr>
            <w:r w:rsidRPr="00646415">
              <w:rPr>
                <w:rFonts w:eastAsia="Times New Roman" w:cstheme="minorHAnsi"/>
                <w:szCs w:val="20"/>
                <w:lang w:eastAsia="en-AU"/>
              </w:rPr>
              <w:t>Unit code updated</w:t>
            </w:r>
          </w:p>
          <w:p w14:paraId="32C16F03" w14:textId="77777777" w:rsidR="00643AC2" w:rsidRDefault="00643AC2" w:rsidP="00643AC2">
            <w:pPr>
              <w:pStyle w:val="SIText"/>
            </w:pPr>
            <w:r>
              <w:t>Unit sector code added</w:t>
            </w:r>
          </w:p>
          <w:p w14:paraId="41CC9331" w14:textId="77777777" w:rsidR="00643AC2" w:rsidRDefault="00643AC2" w:rsidP="00643AC2">
            <w:pPr>
              <w:pStyle w:val="SIText"/>
            </w:pPr>
            <w:r>
              <w:t>Unit application updated</w:t>
            </w:r>
          </w:p>
          <w:p w14:paraId="5C9976CD" w14:textId="3F53EAF9" w:rsidR="005414E0" w:rsidRDefault="005414E0" w:rsidP="005414E0">
            <w:pPr>
              <w:pStyle w:val="SIText"/>
              <w:rPr>
                <w:lang w:eastAsia="en-AU"/>
              </w:rPr>
            </w:pPr>
            <w:r w:rsidRPr="00443119">
              <w:rPr>
                <w:lang w:eastAsia="en-AU"/>
              </w:rPr>
              <w:t>Pre</w:t>
            </w:r>
            <w:r w:rsidR="0084725D">
              <w:rPr>
                <w:lang w:eastAsia="en-AU"/>
              </w:rPr>
              <w:t>-</w:t>
            </w:r>
            <w:r w:rsidRPr="00443119">
              <w:rPr>
                <w:lang w:eastAsia="en-AU"/>
              </w:rPr>
              <w:t>requisite updated</w:t>
            </w:r>
          </w:p>
          <w:p w14:paraId="066F7F73" w14:textId="77777777" w:rsidR="005414E0" w:rsidRDefault="005414E0" w:rsidP="005414E0">
            <w:pPr>
              <w:pStyle w:val="SIText"/>
              <w:rPr>
                <w:lang w:eastAsia="en-AU"/>
              </w:rPr>
            </w:pPr>
            <w:r>
              <w:rPr>
                <w:lang w:eastAsia="en-AU"/>
              </w:rPr>
              <w:t>Performance Criteria clarified</w:t>
            </w:r>
          </w:p>
          <w:p w14:paraId="7E79249B" w14:textId="13CE4496" w:rsidR="005414E0" w:rsidRPr="00646415" w:rsidRDefault="005414E0" w:rsidP="005414E0">
            <w:pPr>
              <w:pStyle w:val="SIText"/>
              <w:rPr>
                <w:lang w:eastAsia="en-AU"/>
              </w:rPr>
            </w:pPr>
            <w:r w:rsidRPr="00646415">
              <w:rPr>
                <w:lang w:eastAsia="en-AU"/>
              </w:rPr>
              <w:t xml:space="preserve">Foundation </w:t>
            </w:r>
            <w:r w:rsidR="0084725D">
              <w:rPr>
                <w:lang w:eastAsia="en-AU"/>
              </w:rPr>
              <w:t>S</w:t>
            </w:r>
            <w:r w:rsidRPr="00646415">
              <w:rPr>
                <w:lang w:eastAsia="en-AU"/>
              </w:rPr>
              <w:t>kills added</w:t>
            </w:r>
          </w:p>
          <w:p w14:paraId="697D84DD" w14:textId="77777777" w:rsidR="00A32CC3" w:rsidRDefault="0023392D" w:rsidP="0023392D">
            <w:pPr>
              <w:pStyle w:val="SIText"/>
              <w:rPr>
                <w:lang w:eastAsia="en-AU"/>
              </w:rPr>
            </w:pPr>
            <w:r w:rsidRPr="0023392D">
              <w:rPr>
                <w:lang w:eastAsia="en-AU"/>
              </w:rPr>
              <w:t>Assessment Requirements re</w:t>
            </w:r>
            <w:r w:rsidR="0084725D">
              <w:rPr>
                <w:lang w:eastAsia="en-AU"/>
              </w:rPr>
              <w:t>-</w:t>
            </w:r>
            <w:r w:rsidRPr="0023392D">
              <w:rPr>
                <w:lang w:eastAsia="en-AU"/>
              </w:rPr>
              <w:t>worded for clarity</w:t>
            </w:r>
            <w:r w:rsidR="00D532E2">
              <w:rPr>
                <w:lang w:eastAsia="en-AU"/>
              </w:rPr>
              <w:t xml:space="preserve"> </w:t>
            </w:r>
          </w:p>
          <w:p w14:paraId="3F6A7233" w14:textId="3394AB54" w:rsidR="002B6FFD" w:rsidRPr="00B93720" w:rsidRDefault="00D532E2" w:rsidP="0023392D">
            <w:pPr>
              <w:pStyle w:val="SIText"/>
              <w:rPr>
                <w:rStyle w:val="SITempText-Green"/>
              </w:rPr>
            </w:pPr>
            <w:r w:rsidRPr="00A32CC3">
              <w:rPr>
                <w:szCs w:val="20"/>
              </w:rPr>
              <w:t>Mandatory workplace requirements clarified</w:t>
            </w:r>
            <w:r w:rsidRPr="00A32CC3">
              <w:rPr>
                <w:sz w:val="22"/>
              </w:rPr>
              <w:t xml:space="preserve"> </w:t>
            </w:r>
          </w:p>
        </w:tc>
        <w:tc>
          <w:tcPr>
            <w:tcW w:w="2254" w:type="dxa"/>
          </w:tcPr>
          <w:p w14:paraId="71ABE61E" w14:textId="3DF19720" w:rsidR="002B6FFD" w:rsidRPr="00617041" w:rsidRDefault="00617041" w:rsidP="00617041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617041">
              <w:rPr>
                <w:rStyle w:val="SITempText-Green"/>
                <w:color w:val="000000" w:themeColor="text1"/>
                <w:sz w:val="20"/>
              </w:rPr>
              <w:t>Equivalent</w:t>
            </w:r>
          </w:p>
        </w:tc>
      </w:tr>
    </w:tbl>
    <w:p w14:paraId="2CD68A07" w14:textId="5BBFE583" w:rsidR="00B12287" w:rsidRDefault="00B12287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2941AB" w14:paraId="76707A61" w14:textId="77777777" w:rsidTr="009B3F2C">
        <w:tc>
          <w:tcPr>
            <w:tcW w:w="1980" w:type="dxa"/>
          </w:tcPr>
          <w:p w14:paraId="53A09014" w14:textId="023A8617" w:rsidR="002941AB" w:rsidRDefault="00473049" w:rsidP="00BB6E0C">
            <w:pPr>
              <w:pStyle w:val="SIText-Bold"/>
            </w:pPr>
            <w:r w:rsidRPr="00473049">
              <w:lastRenderedPageBreak/>
              <w:t>Links</w:t>
            </w:r>
          </w:p>
        </w:tc>
        <w:tc>
          <w:tcPr>
            <w:tcW w:w="7036" w:type="dxa"/>
          </w:tcPr>
          <w:p w14:paraId="7F56B0B1" w14:textId="77777777" w:rsidR="00BB6E0C" w:rsidRDefault="00BB6E0C" w:rsidP="00BB6E0C">
            <w:pPr>
              <w:pStyle w:val="SIText"/>
            </w:pPr>
            <w:r>
              <w:t xml:space="preserve">Companion Volumes, including Implementation Guides, are available at </w:t>
            </w:r>
            <w:proofErr w:type="spellStart"/>
            <w:r>
              <w:t>VETNet</w:t>
            </w:r>
            <w:proofErr w:type="spellEnd"/>
            <w:r>
              <w:t xml:space="preserve">: </w:t>
            </w:r>
          </w:p>
          <w:p w14:paraId="06E7673E" w14:textId="6B29F9CB" w:rsidR="002941AB" w:rsidRDefault="0084725D" w:rsidP="00BB6E0C">
            <w:pPr>
              <w:pStyle w:val="SIText"/>
            </w:pPr>
            <w:r w:rsidRPr="0084725D">
              <w:t>https://vetnet.gov.au/Pages/TrainingDocs.aspx?q=5e2e56b7-698f-4822-84bb-25adbb8443a7</w:t>
            </w:r>
          </w:p>
        </w:tc>
      </w:tr>
    </w:tbl>
    <w:p w14:paraId="29D4C25F" w14:textId="77777777" w:rsidR="00EF38D5" w:rsidRDefault="00EF38D5">
      <w: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145CA6" w14:paraId="129806D2" w14:textId="77777777" w:rsidTr="00BE5538">
        <w:tc>
          <w:tcPr>
            <w:tcW w:w="1980" w:type="dxa"/>
          </w:tcPr>
          <w:p w14:paraId="019E2D5F" w14:textId="496017B6" w:rsidR="00145CA6" w:rsidRDefault="00145CA6" w:rsidP="00BE5538">
            <w:pPr>
              <w:pStyle w:val="SIComponentTitle"/>
            </w:pPr>
            <w:r w:rsidRPr="00B6084E">
              <w:lastRenderedPageBreak/>
              <w:t>TITLE</w:t>
            </w:r>
          </w:p>
        </w:tc>
        <w:tc>
          <w:tcPr>
            <w:tcW w:w="7036" w:type="dxa"/>
          </w:tcPr>
          <w:p w14:paraId="2C3F471E" w14:textId="510A99D3" w:rsidR="00145CA6" w:rsidRDefault="00145CA6" w:rsidP="00BE5538">
            <w:pPr>
              <w:pStyle w:val="SIComponentTitle"/>
            </w:pPr>
            <w:r w:rsidRPr="00F647A0">
              <w:t xml:space="preserve">Assessment requirements for </w:t>
            </w:r>
            <w:r w:rsidR="001D7CD6" w:rsidRPr="00DA35AA">
              <w:t>AMP</w:t>
            </w:r>
            <w:r w:rsidR="001D7CD6">
              <w:t>CRP2</w:t>
            </w:r>
            <w:r w:rsidR="00FD66C5">
              <w:t>34</w:t>
            </w:r>
            <w:r w:rsidR="001D7CD6" w:rsidRPr="00DA35AA" w:rsidDel="001D7CD6">
              <w:t xml:space="preserve"> </w:t>
            </w:r>
            <w:r w:rsidR="005C3154" w:rsidRPr="005C3154">
              <w:t>Process blood</w:t>
            </w:r>
          </w:p>
        </w:tc>
      </w:tr>
      <w:tr w:rsidR="00145CA6" w14:paraId="583BB79F" w14:textId="77777777" w:rsidTr="00BE5538">
        <w:tc>
          <w:tcPr>
            <w:tcW w:w="9016" w:type="dxa"/>
            <w:gridSpan w:val="2"/>
          </w:tcPr>
          <w:p w14:paraId="6D4A58C0" w14:textId="77777777" w:rsidR="00145CA6" w:rsidRDefault="00145CA6" w:rsidP="00BE5538">
            <w:pPr>
              <w:pStyle w:val="SIText-Bold"/>
            </w:pPr>
            <w:r w:rsidRPr="004F1592">
              <w:t>Performance Evidence</w:t>
            </w:r>
          </w:p>
        </w:tc>
      </w:tr>
      <w:tr w:rsidR="00145CA6" w14:paraId="5FE2F086" w14:textId="77777777" w:rsidTr="00BE5538">
        <w:tc>
          <w:tcPr>
            <w:tcW w:w="9016" w:type="dxa"/>
            <w:gridSpan w:val="2"/>
          </w:tcPr>
          <w:p w14:paraId="3920350B" w14:textId="4E79E8EE" w:rsidR="00BB6FAF" w:rsidRPr="001345F7" w:rsidRDefault="00145CA6" w:rsidP="001345F7">
            <w:pPr>
              <w:pStyle w:val="SIText"/>
            </w:pPr>
            <w:r w:rsidRPr="009B2D0A">
              <w:t xml:space="preserve">An individual demonstrating competency must satisfy all of the elements and performance criteria in </w:t>
            </w:r>
            <w:r w:rsidRPr="001345F7">
              <w:t>this unit.</w:t>
            </w:r>
          </w:p>
          <w:p w14:paraId="5474C19A" w14:textId="73B55693" w:rsidR="00145CA6" w:rsidRPr="001345F7" w:rsidRDefault="00BB6FAF" w:rsidP="001345F7">
            <w:pPr>
              <w:pStyle w:val="SIText"/>
            </w:pPr>
            <w:r w:rsidRPr="001345F7">
              <w:t>There must be evidence that the individual has</w:t>
            </w:r>
            <w:r w:rsidR="009E52A2" w:rsidRPr="001345F7">
              <w:t xml:space="preserve"> collect</w:t>
            </w:r>
            <w:r w:rsidRPr="001345F7">
              <w:t>ed</w:t>
            </w:r>
            <w:r w:rsidR="009E52A2" w:rsidRPr="001345F7">
              <w:t xml:space="preserve"> </w:t>
            </w:r>
            <w:r w:rsidRPr="001345F7">
              <w:t xml:space="preserve">blood </w:t>
            </w:r>
            <w:r w:rsidR="00623423" w:rsidRPr="001345F7">
              <w:t>and</w:t>
            </w:r>
            <w:r w:rsidR="009E52A2" w:rsidRPr="001345F7">
              <w:t xml:space="preserve"> process</w:t>
            </w:r>
            <w:r w:rsidRPr="001345F7">
              <w:t>ed</w:t>
            </w:r>
            <w:r w:rsidR="009E52A2" w:rsidRPr="001345F7">
              <w:t xml:space="preserve"> it</w:t>
            </w:r>
            <w:r w:rsidR="00623423" w:rsidRPr="001345F7">
              <w:t>,</w:t>
            </w:r>
            <w:r w:rsidR="009E52A2" w:rsidRPr="001345F7">
              <w:t xml:space="preserve"> using equipment </w:t>
            </w:r>
            <w:r w:rsidRPr="001345F7">
              <w:t>(</w:t>
            </w:r>
            <w:r w:rsidR="009E52A2" w:rsidRPr="001345F7">
              <w:t>such as a centrifuge</w:t>
            </w:r>
            <w:r w:rsidRPr="001345F7">
              <w:t>)</w:t>
            </w:r>
            <w:r w:rsidR="009E52A2" w:rsidRPr="001345F7">
              <w:t xml:space="preserve"> to recover blood plasma</w:t>
            </w:r>
            <w:r w:rsidRPr="001345F7">
              <w:t>,</w:t>
            </w:r>
            <w:r w:rsidR="009E52A2" w:rsidRPr="001345F7">
              <w:t xml:space="preserve"> and package</w:t>
            </w:r>
            <w:r w:rsidRPr="001345F7">
              <w:t>d</w:t>
            </w:r>
            <w:r w:rsidR="009E52A2" w:rsidRPr="001345F7">
              <w:t xml:space="preserve"> the product</w:t>
            </w:r>
            <w:r w:rsidR="00D9350A" w:rsidRPr="001345F7">
              <w:t xml:space="preserve">, </w:t>
            </w:r>
            <w:r w:rsidR="001345F7" w:rsidRPr="001345F7">
              <w:t>following workplace requirements.</w:t>
            </w:r>
          </w:p>
          <w:p w14:paraId="4C93569C" w14:textId="75C0F08E" w:rsidR="001345F7" w:rsidRPr="000F41CF" w:rsidRDefault="001345F7" w:rsidP="001345F7">
            <w:pPr>
              <w:pStyle w:val="SIText"/>
              <w:rPr>
                <w:rStyle w:val="cf01"/>
                <w:rFonts w:ascii="Arial" w:hAnsi="Arial" w:cstheme="minorBidi"/>
                <w:sz w:val="20"/>
                <w:szCs w:val="22"/>
              </w:rPr>
            </w:pPr>
            <w:r w:rsidRPr="000F41CF">
              <w:rPr>
                <w:rStyle w:val="cf01"/>
                <w:rFonts w:ascii="Arial" w:hAnsi="Arial" w:cstheme="minorBidi"/>
                <w:sz w:val="20"/>
                <w:szCs w:val="22"/>
              </w:rPr>
              <w:t>The assessor must observe the individual processing blood on a minimum of 10 carcases or for 15 minutes, whichever comes first.</w:t>
            </w:r>
          </w:p>
          <w:p w14:paraId="3BD6B70A" w14:textId="0EC737BF" w:rsidR="001345F7" w:rsidRPr="001345F7" w:rsidRDefault="001345F7" w:rsidP="001345F7">
            <w:pPr>
              <w:pStyle w:val="SIText"/>
            </w:pPr>
            <w:r w:rsidRPr="001345F7">
              <w:t xml:space="preserve">There must also be evidence that the individual has completed </w:t>
            </w:r>
            <w:r w:rsidR="00F640DD">
              <w:t>two</w:t>
            </w:r>
            <w:r w:rsidRPr="001345F7">
              <w:t xml:space="preserve"> shifts on the job, fulfilling workplace requirements (these shifts may include normal rotations into and out of the relevant work task).</w:t>
            </w:r>
          </w:p>
          <w:p w14:paraId="2F618C9F" w14:textId="77777777" w:rsidR="00623423" w:rsidRPr="003F449E" w:rsidRDefault="00623423" w:rsidP="00623423">
            <w:pPr>
              <w:pStyle w:val="BodyTextBold"/>
              <w:rPr>
                <w:rFonts w:ascii="Arial" w:eastAsiaTheme="minorHAnsi" w:hAnsi="Arial" w:cstheme="minorBidi"/>
                <w:color w:val="000000" w:themeColor="text1"/>
                <w:sz w:val="20"/>
              </w:rPr>
            </w:pPr>
            <w:r w:rsidRPr="003F449E">
              <w:rPr>
                <w:rFonts w:ascii="Arial" w:eastAsiaTheme="minorHAnsi" w:hAnsi="Arial" w:cstheme="minorBidi"/>
                <w:color w:val="000000" w:themeColor="text1"/>
                <w:sz w:val="20"/>
              </w:rPr>
              <w:t>Mandatory workplace requirements</w:t>
            </w:r>
          </w:p>
          <w:p w14:paraId="0A93B712" w14:textId="2A71576B" w:rsidR="00623423" w:rsidRDefault="00623423" w:rsidP="0023392D">
            <w:pPr>
              <w:pStyle w:val="SIText"/>
            </w:pPr>
            <w:r w:rsidRPr="00A27977">
              <w:t xml:space="preserve">All performance evidence specified above must be demonstrated in a </w:t>
            </w:r>
            <w:r w:rsidR="008F65E6">
              <w:t>meat processing</w:t>
            </w:r>
            <w:r w:rsidRPr="00A27977">
              <w:t xml:space="preserve"> premises.</w:t>
            </w:r>
          </w:p>
        </w:tc>
      </w:tr>
    </w:tbl>
    <w:p w14:paraId="28E2A62B" w14:textId="569A899D" w:rsidR="00145CA6" w:rsidRDefault="00145CA6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4D6F12" w14:paraId="56C17850" w14:textId="77777777" w:rsidTr="000F31BE">
        <w:tc>
          <w:tcPr>
            <w:tcW w:w="9016" w:type="dxa"/>
          </w:tcPr>
          <w:p w14:paraId="43EC2E85" w14:textId="5681FEC9" w:rsidR="004D6F12" w:rsidRDefault="00AF6FF0" w:rsidP="000F31BE">
            <w:pPr>
              <w:pStyle w:val="SIText-Bold"/>
            </w:pPr>
            <w:r w:rsidRPr="00AF6FF0">
              <w:t xml:space="preserve">Knowledge </w:t>
            </w:r>
            <w:r w:rsidR="004D6F12" w:rsidRPr="004F1592">
              <w:t>Evidence</w:t>
            </w:r>
          </w:p>
        </w:tc>
      </w:tr>
      <w:tr w:rsidR="004D6F12" w14:paraId="757A2345" w14:textId="77777777" w:rsidTr="000F31BE">
        <w:tc>
          <w:tcPr>
            <w:tcW w:w="9016" w:type="dxa"/>
          </w:tcPr>
          <w:p w14:paraId="1FBA571C" w14:textId="202D2ABF" w:rsidR="004D6F12" w:rsidRPr="009B2D0A" w:rsidRDefault="0073329E" w:rsidP="000F31BE">
            <w:pPr>
              <w:pStyle w:val="SIText"/>
            </w:pPr>
            <w:r w:rsidRPr="0073329E">
              <w:t>An individual must be able to demonstrate the knowledge required to perform the tasks outlined in the elements and performance criteria of this unit. This includes knowledge of:</w:t>
            </w:r>
          </w:p>
          <w:p w14:paraId="56FF9B60" w14:textId="719ABD41" w:rsidR="00623423" w:rsidRDefault="00623423" w:rsidP="00623423">
            <w:pPr>
              <w:pStyle w:val="SIBulletList1"/>
            </w:pPr>
            <w:r>
              <w:t>workplace requirements for processing blood</w:t>
            </w:r>
          </w:p>
          <w:p w14:paraId="7F986766" w14:textId="7782581F" w:rsidR="009E52A2" w:rsidRDefault="009E52A2" w:rsidP="009E52A2">
            <w:pPr>
              <w:pStyle w:val="SIBulletList1"/>
            </w:pPr>
            <w:r>
              <w:t>nature and uses of blood products produced</w:t>
            </w:r>
            <w:r w:rsidR="00BB6FAF">
              <w:t xml:space="preserve"> at site</w:t>
            </w:r>
          </w:p>
          <w:p w14:paraId="1C153A3B" w14:textId="1EBC05ED" w:rsidR="00BB6FAF" w:rsidRDefault="00BB6FAF" w:rsidP="009E52A2">
            <w:pPr>
              <w:pStyle w:val="SIBulletList1"/>
            </w:pPr>
            <w:r>
              <w:t>contamination and cross</w:t>
            </w:r>
            <w:r w:rsidR="0084725D">
              <w:t>-</w:t>
            </w:r>
            <w:r>
              <w:t>contamination</w:t>
            </w:r>
            <w:r w:rsidR="0084725D">
              <w:t>,</w:t>
            </w:r>
            <w:r>
              <w:t xml:space="preserve"> and how they are controlled</w:t>
            </w:r>
          </w:p>
          <w:p w14:paraId="3D330A7F" w14:textId="10427EC2" w:rsidR="00BB6FAF" w:rsidRDefault="00BB6FAF" w:rsidP="00BB6FAF">
            <w:pPr>
              <w:pStyle w:val="SIBulletList1"/>
            </w:pPr>
            <w:r>
              <w:t xml:space="preserve">hygiene and </w:t>
            </w:r>
            <w:r w:rsidR="00EB7398">
              <w:t>sanitation</w:t>
            </w:r>
            <w:r>
              <w:t xml:space="preserve"> requirements</w:t>
            </w:r>
          </w:p>
          <w:p w14:paraId="2996F989" w14:textId="6C4D8108" w:rsidR="00BB6FAF" w:rsidRDefault="00BB6FAF" w:rsidP="00BB6FAF">
            <w:pPr>
              <w:pStyle w:val="SIBulletList1"/>
            </w:pPr>
            <w:r>
              <w:t>types of equipment used for processing blood, including centrifuge</w:t>
            </w:r>
          </w:p>
          <w:p w14:paraId="08FAF726" w14:textId="77777777" w:rsidR="00BB6FAF" w:rsidRDefault="00BB6FAF" w:rsidP="00BB6FAF">
            <w:pPr>
              <w:pStyle w:val="SIBulletList1"/>
            </w:pPr>
            <w:r>
              <w:t>manufacturer's requirements for operating processing equipment</w:t>
            </w:r>
          </w:p>
          <w:p w14:paraId="0C10819D" w14:textId="4388BA6F" w:rsidR="009E52A2" w:rsidRDefault="009E52A2" w:rsidP="009E52A2">
            <w:pPr>
              <w:pStyle w:val="SIBulletList1"/>
            </w:pPr>
            <w:r>
              <w:t>workplace health and safety policies and procedures</w:t>
            </w:r>
            <w:r w:rsidR="0084725D">
              <w:t>,</w:t>
            </w:r>
            <w:r w:rsidR="00BE7B32">
              <w:t xml:space="preserve"> including non-entry to blood storage tanks</w:t>
            </w:r>
          </w:p>
          <w:p w14:paraId="0D60A5CE" w14:textId="2E3C1982" w:rsidR="000B5B69" w:rsidRDefault="00BB6FAF" w:rsidP="00623423">
            <w:pPr>
              <w:pStyle w:val="SIBulletList1"/>
            </w:pPr>
            <w:r>
              <w:t>workplace health and safety hazards and associated risks, and how they are controlled</w:t>
            </w:r>
            <w:r w:rsidR="00BE7B32">
              <w:t xml:space="preserve"> </w:t>
            </w:r>
          </w:p>
          <w:p w14:paraId="2CCDFD46" w14:textId="4BEA29C0" w:rsidR="004D6F12" w:rsidRDefault="000B5B69" w:rsidP="000B5B69">
            <w:pPr>
              <w:pStyle w:val="SIBulletList1"/>
            </w:pPr>
            <w:r w:rsidRPr="000B5B69">
              <w:t>the dangers of exposure to hydrogen sulphide gas</w:t>
            </w:r>
            <w:r>
              <w:t>.</w:t>
            </w:r>
          </w:p>
        </w:tc>
      </w:tr>
    </w:tbl>
    <w:p w14:paraId="02D86D77" w14:textId="7FEC3527" w:rsidR="004D6F12" w:rsidRDefault="004D6F12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AF6FF0" w14:paraId="5876F913" w14:textId="77777777" w:rsidTr="000F31BE">
        <w:tc>
          <w:tcPr>
            <w:tcW w:w="9016" w:type="dxa"/>
          </w:tcPr>
          <w:p w14:paraId="188C4670" w14:textId="1035B095" w:rsidR="00AF6FF0" w:rsidRDefault="000D2541" w:rsidP="000F31BE">
            <w:pPr>
              <w:pStyle w:val="SIText-Bold"/>
            </w:pPr>
            <w:r w:rsidRPr="000D2541">
              <w:t>Assessment Conditions</w:t>
            </w:r>
          </w:p>
        </w:tc>
      </w:tr>
      <w:tr w:rsidR="00AF6FF0" w14:paraId="784BABB7" w14:textId="77777777" w:rsidTr="000F31BE">
        <w:tc>
          <w:tcPr>
            <w:tcW w:w="9016" w:type="dxa"/>
          </w:tcPr>
          <w:p w14:paraId="079ED867" w14:textId="5E7270EF" w:rsidR="00BB6FAF" w:rsidRDefault="00BB6FAF" w:rsidP="00BB6FAF">
            <w:pPr>
              <w:pStyle w:val="SIText"/>
            </w:pPr>
            <w:r>
              <w:t>Assessment of the skills in this unit of competency must take place under the following conditions:</w:t>
            </w:r>
          </w:p>
          <w:p w14:paraId="7327E2E0" w14:textId="77777777" w:rsidR="00BB6FAF" w:rsidRPr="00095527" w:rsidRDefault="00BB6FAF" w:rsidP="00BB6FAF">
            <w:pPr>
              <w:pStyle w:val="SIBulletList1"/>
            </w:pPr>
            <w:r w:rsidRPr="00095527">
              <w:t>physical conditions:</w:t>
            </w:r>
          </w:p>
          <w:p w14:paraId="5C37ABBA" w14:textId="0218DCC6" w:rsidR="00BB6FAF" w:rsidRPr="000F41CF" w:rsidRDefault="00BB6FAF" w:rsidP="00BB6FAF">
            <w:pPr>
              <w:pStyle w:val="SIBulletList2"/>
              <w:rPr>
                <w:i/>
                <w:iCs/>
              </w:rPr>
            </w:pPr>
            <w:r w:rsidRPr="000F41CF">
              <w:rPr>
                <w:i/>
                <w:iCs/>
              </w:rPr>
              <w:t xml:space="preserve">skills must be demonstrated in a </w:t>
            </w:r>
            <w:r w:rsidR="008F65E6">
              <w:rPr>
                <w:i/>
                <w:iCs/>
              </w:rPr>
              <w:t>meat processing</w:t>
            </w:r>
            <w:r w:rsidRPr="000F41CF">
              <w:rPr>
                <w:i/>
                <w:iCs/>
              </w:rPr>
              <w:t xml:space="preserve"> </w:t>
            </w:r>
            <w:r w:rsidR="008526D3" w:rsidRPr="000F41CF">
              <w:rPr>
                <w:i/>
                <w:iCs/>
              </w:rPr>
              <w:t xml:space="preserve">premises </w:t>
            </w:r>
            <w:r w:rsidRPr="000F41CF">
              <w:rPr>
                <w:i/>
                <w:iCs/>
              </w:rPr>
              <w:t xml:space="preserve">at </w:t>
            </w:r>
            <w:r w:rsidR="008526D3" w:rsidRPr="000F41CF">
              <w:rPr>
                <w:i/>
                <w:iCs/>
              </w:rPr>
              <w:t xml:space="preserve">workplace </w:t>
            </w:r>
            <w:r w:rsidRPr="000F41CF">
              <w:rPr>
                <w:i/>
                <w:iCs/>
              </w:rPr>
              <w:t xml:space="preserve">production speed </w:t>
            </w:r>
          </w:p>
          <w:p w14:paraId="5EC3DE41" w14:textId="77777777" w:rsidR="00BB6FAF" w:rsidRPr="00095527" w:rsidRDefault="00BB6FAF" w:rsidP="00BB6FAF">
            <w:pPr>
              <w:pStyle w:val="SIBulletList1"/>
            </w:pPr>
            <w:r w:rsidRPr="00095527">
              <w:t>resources, equipment and materials:</w:t>
            </w:r>
          </w:p>
          <w:p w14:paraId="1B323BBB" w14:textId="66C54F60" w:rsidR="00BB6FAF" w:rsidRPr="000F41CF" w:rsidRDefault="00BB6FAF" w:rsidP="00BB6FAF">
            <w:pPr>
              <w:pStyle w:val="SIBulletList2"/>
              <w:rPr>
                <w:i/>
                <w:iCs/>
              </w:rPr>
            </w:pPr>
            <w:r w:rsidRPr="000F41CF">
              <w:rPr>
                <w:i/>
                <w:iCs/>
              </w:rPr>
              <w:t>personal protective equipment</w:t>
            </w:r>
          </w:p>
          <w:p w14:paraId="712A3FC9" w14:textId="0EE151A5" w:rsidR="00BB6FAF" w:rsidRPr="000F41CF" w:rsidRDefault="00D9350A" w:rsidP="00BB6FAF">
            <w:pPr>
              <w:pStyle w:val="SIBulletList2"/>
              <w:rPr>
                <w:i/>
                <w:iCs/>
              </w:rPr>
            </w:pPr>
            <w:r w:rsidRPr="000F41CF">
              <w:rPr>
                <w:i/>
                <w:iCs/>
              </w:rPr>
              <w:t>animal carcases</w:t>
            </w:r>
          </w:p>
          <w:p w14:paraId="31367233" w14:textId="20703011" w:rsidR="00623423" w:rsidRPr="000F41CF" w:rsidRDefault="00623423" w:rsidP="00623423">
            <w:pPr>
              <w:pStyle w:val="SIBulletList2"/>
              <w:rPr>
                <w:i/>
                <w:iCs/>
              </w:rPr>
            </w:pPr>
            <w:r w:rsidRPr="000F41CF">
              <w:rPr>
                <w:i/>
                <w:iCs/>
              </w:rPr>
              <w:t>blood collection equipment</w:t>
            </w:r>
          </w:p>
          <w:p w14:paraId="09CF30B4" w14:textId="1D33E49D" w:rsidR="00623423" w:rsidRPr="000F41CF" w:rsidRDefault="00623423" w:rsidP="00623423">
            <w:pPr>
              <w:pStyle w:val="SIBulletList2"/>
              <w:rPr>
                <w:i/>
                <w:iCs/>
              </w:rPr>
            </w:pPr>
            <w:r w:rsidRPr="000F41CF">
              <w:rPr>
                <w:i/>
                <w:iCs/>
              </w:rPr>
              <w:t>blood processing equipment</w:t>
            </w:r>
          </w:p>
          <w:p w14:paraId="68EBDA5A" w14:textId="77777777" w:rsidR="00BB6FAF" w:rsidRPr="00095527" w:rsidRDefault="00BB6FAF" w:rsidP="00BB6FAF">
            <w:pPr>
              <w:pStyle w:val="SIBulletList1"/>
            </w:pPr>
            <w:r w:rsidRPr="00095527">
              <w:t>specifications:</w:t>
            </w:r>
          </w:p>
          <w:p w14:paraId="233195BF" w14:textId="77777777" w:rsidR="00643AC2" w:rsidRPr="000F41CF" w:rsidRDefault="00BB6FAF" w:rsidP="00BB6FAF">
            <w:pPr>
              <w:pStyle w:val="SIBulletList2"/>
              <w:rPr>
                <w:i/>
                <w:iCs/>
              </w:rPr>
            </w:pPr>
            <w:r w:rsidRPr="000F41CF">
              <w:rPr>
                <w:i/>
                <w:iCs/>
              </w:rPr>
              <w:t>workplace standard operating procedures, work instructions and task-related documents</w:t>
            </w:r>
          </w:p>
          <w:p w14:paraId="1F9D9414" w14:textId="3A831614" w:rsidR="00643AC2" w:rsidRDefault="008526D3" w:rsidP="0023392D">
            <w:pPr>
              <w:pStyle w:val="SIBulletList1"/>
            </w:pPr>
            <w:r>
              <w:t>personnel</w:t>
            </w:r>
            <w:r w:rsidR="00643AC2">
              <w:t>:</w:t>
            </w:r>
          </w:p>
          <w:p w14:paraId="3B248CBB" w14:textId="51F2CEF0" w:rsidR="00BB6FAF" w:rsidRPr="000F41CF" w:rsidRDefault="000B5B69" w:rsidP="00BB6FAF">
            <w:pPr>
              <w:pStyle w:val="SIBulletList2"/>
              <w:rPr>
                <w:i/>
                <w:iCs/>
              </w:rPr>
            </w:pPr>
            <w:r>
              <w:rPr>
                <w:i/>
                <w:iCs/>
              </w:rPr>
              <w:t xml:space="preserve">access to </w:t>
            </w:r>
            <w:r w:rsidR="00623423" w:rsidRPr="000F41CF">
              <w:rPr>
                <w:i/>
                <w:iCs/>
              </w:rPr>
              <w:t>workplace</w:t>
            </w:r>
            <w:r w:rsidR="00643AC2" w:rsidRPr="000F41CF">
              <w:rPr>
                <w:i/>
                <w:iCs/>
              </w:rPr>
              <w:t xml:space="preserve"> supervisor</w:t>
            </w:r>
            <w:r w:rsidR="00623423" w:rsidRPr="000F41CF">
              <w:rPr>
                <w:i/>
                <w:iCs/>
              </w:rPr>
              <w:t xml:space="preserve"> or mentor</w:t>
            </w:r>
            <w:r w:rsidR="00BB6FAF" w:rsidRPr="000F41CF">
              <w:rPr>
                <w:i/>
                <w:iCs/>
              </w:rPr>
              <w:t>.</w:t>
            </w:r>
          </w:p>
          <w:p w14:paraId="04A8C5EE" w14:textId="67637A5B" w:rsidR="00BB6FAF" w:rsidRDefault="00BB6FAF" w:rsidP="00BB6FAF">
            <w:pPr>
              <w:pStyle w:val="SIText"/>
            </w:pPr>
            <w:r w:rsidRPr="001E67A6">
              <w:t>Assessment for this unit must include at least three forms of evidence.</w:t>
            </w:r>
          </w:p>
          <w:p w14:paraId="0ED7AE4D" w14:textId="77777777" w:rsidR="00BB6FAF" w:rsidRDefault="00BB6FAF" w:rsidP="00BB6FAF">
            <w:pPr>
              <w:pStyle w:val="SIText"/>
            </w:pPr>
            <w:r w:rsidRPr="004A05F4">
              <w:t>Assessors of this unit must satisfy the requirements for assessors in applicable vocational education and training legislation, frameworks and/or standards.</w:t>
            </w:r>
          </w:p>
          <w:p w14:paraId="6D33613C" w14:textId="77777777" w:rsidR="00623423" w:rsidRPr="002169F5" w:rsidRDefault="00623423" w:rsidP="00623423">
            <w:pPr>
              <w:pStyle w:val="BodyText"/>
              <w:rPr>
                <w:rFonts w:ascii="Arial" w:hAnsi="Arial"/>
                <w:b/>
                <w:color w:val="000000" w:themeColor="text1"/>
                <w:sz w:val="20"/>
              </w:rPr>
            </w:pPr>
            <w:r w:rsidRPr="002169F5">
              <w:rPr>
                <w:rFonts w:ascii="Arial" w:hAnsi="Arial"/>
                <w:b/>
                <w:color w:val="000000" w:themeColor="text1"/>
                <w:sz w:val="20"/>
              </w:rPr>
              <w:lastRenderedPageBreak/>
              <w:t>Mandatory workplace requirements</w:t>
            </w:r>
          </w:p>
          <w:p w14:paraId="3AA57379" w14:textId="6229F3E0" w:rsidR="00623423" w:rsidRDefault="00623423" w:rsidP="00BB6FAF">
            <w:pPr>
              <w:pStyle w:val="SIText"/>
            </w:pPr>
            <w:r w:rsidRPr="00E01F17">
              <w:t xml:space="preserve">Mandatory workplace requirements are shown in </w:t>
            </w:r>
            <w:r w:rsidRPr="002169F5">
              <w:rPr>
                <w:i/>
              </w:rPr>
              <w:t>italic</w:t>
            </w:r>
            <w:r w:rsidRPr="00E01F17">
              <w:t xml:space="preserve"> text. Refer to the Companion Volume Implementation Guide for further information.</w:t>
            </w:r>
          </w:p>
        </w:tc>
      </w:tr>
    </w:tbl>
    <w:p w14:paraId="23C004FE" w14:textId="263EB98E" w:rsidR="00AF6FF0" w:rsidRDefault="00AF6FF0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CD3DE8" w14:paraId="6E2F8A56" w14:textId="77777777" w:rsidTr="000F31BE">
        <w:tc>
          <w:tcPr>
            <w:tcW w:w="1980" w:type="dxa"/>
          </w:tcPr>
          <w:p w14:paraId="5F833BB7" w14:textId="77777777" w:rsidR="00CD3DE8" w:rsidRDefault="00CD3DE8" w:rsidP="000F31BE">
            <w:pPr>
              <w:pStyle w:val="SIText-Bold"/>
            </w:pPr>
            <w:r w:rsidRPr="00473049">
              <w:t>Links</w:t>
            </w:r>
          </w:p>
        </w:tc>
        <w:tc>
          <w:tcPr>
            <w:tcW w:w="7036" w:type="dxa"/>
          </w:tcPr>
          <w:p w14:paraId="09ACE6EF" w14:textId="77777777" w:rsidR="007E2D79" w:rsidRDefault="00CD3DE8" w:rsidP="00456AA0">
            <w:pPr>
              <w:pStyle w:val="SIText"/>
            </w:pPr>
            <w:r>
              <w:t xml:space="preserve">Companion Volumes, including Implementation Guides, are available at </w:t>
            </w:r>
            <w:proofErr w:type="spellStart"/>
            <w:r>
              <w:t>VETNet</w:t>
            </w:r>
            <w:proofErr w:type="spellEnd"/>
            <w:r>
              <w:t xml:space="preserve">: </w:t>
            </w:r>
          </w:p>
          <w:p w14:paraId="59F02E5D" w14:textId="52AB63D9" w:rsidR="00CD3DE8" w:rsidRDefault="0084725D" w:rsidP="00456AA0">
            <w:pPr>
              <w:pStyle w:val="SIText"/>
            </w:pPr>
            <w:r w:rsidRPr="0084725D">
              <w:t>https://vetnet.gov.au/Pages/TrainingDocs.aspx?q=5e2e56b7-698f-4822-84bb-25adbb8443a7</w:t>
            </w:r>
          </w:p>
        </w:tc>
      </w:tr>
    </w:tbl>
    <w:p w14:paraId="4F6136E1" w14:textId="77777777" w:rsidR="00CD3DE8" w:rsidRPr="00F1749F" w:rsidRDefault="00CD3DE8" w:rsidP="00F1749F"/>
    <w:sectPr w:rsidR="00CD3DE8" w:rsidRPr="00F1749F">
      <w:headerReference w:type="default" r:id="rId11"/>
      <w:footerReference w:type="defaul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6EBE6D8" w14:textId="77777777" w:rsidR="003B189F" w:rsidRDefault="003B189F" w:rsidP="00A31F58">
      <w:pPr>
        <w:spacing w:after="0" w:line="240" w:lineRule="auto"/>
      </w:pPr>
      <w:r>
        <w:separator/>
      </w:r>
    </w:p>
  </w:endnote>
  <w:endnote w:type="continuationSeparator" w:id="0">
    <w:p w14:paraId="22A218F6" w14:textId="77777777" w:rsidR="003B189F" w:rsidRDefault="003B189F" w:rsidP="00A31F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07835734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ED6795B" w14:textId="6A0F1674" w:rsidR="00A31F58" w:rsidRDefault="00A31F58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B2AD0BC" w14:textId="65FA42C6" w:rsidR="00A31F58" w:rsidRDefault="007B3414">
    <w:pPr>
      <w:pStyle w:val="Footer"/>
    </w:pPr>
    <w:r w:rsidRPr="007B3414">
      <w:t xml:space="preserve">Skills </w:t>
    </w:r>
    <w:r w:rsidR="00715042">
      <w:t>Insight</w:t>
    </w:r>
    <w:r w:rsidR="00715042" w:rsidRPr="001A5DAC">
      <w:t xml:space="preserve"> </w:t>
    </w:r>
    <w:r w:rsidRPr="007B3414">
      <w:t>Unit of Competency</w:t>
    </w:r>
  </w:p>
  <w:p w14:paraId="58E0E02A" w14:textId="271C5C1B" w:rsidR="007B3414" w:rsidRDefault="007B3414">
    <w:pPr>
      <w:pStyle w:val="Footer"/>
    </w:pPr>
    <w:r>
      <w:t>Template modified on 24 January 2023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66A65BF" w14:textId="77777777" w:rsidR="003B189F" w:rsidRDefault="003B189F" w:rsidP="00A31F58">
      <w:pPr>
        <w:spacing w:after="0" w:line="240" w:lineRule="auto"/>
      </w:pPr>
      <w:r>
        <w:separator/>
      </w:r>
    </w:p>
  </w:footnote>
  <w:footnote w:type="continuationSeparator" w:id="0">
    <w:p w14:paraId="42A9BF92" w14:textId="77777777" w:rsidR="003B189F" w:rsidRDefault="003B189F" w:rsidP="00A31F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777536724"/>
      <w:docPartObj>
        <w:docPartGallery w:val="Watermarks"/>
        <w:docPartUnique/>
      </w:docPartObj>
    </w:sdtPr>
    <w:sdtEndPr/>
    <w:sdtContent>
      <w:p w14:paraId="1138F0C3" w14:textId="526CE9F4" w:rsidR="002036DD" w:rsidRDefault="00A32CC3">
        <w:pPr>
          <w:pStyle w:val="Header"/>
        </w:pPr>
        <w:r>
          <w:rPr>
            <w:noProof/>
          </w:rPr>
          <w:pict w14:anchorId="260FD8FA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  <w:r w:rsidR="001D7CD6" w:rsidRPr="001D7CD6">
          <w:t xml:space="preserve"> </w:t>
        </w:r>
        <w:r w:rsidR="001D7CD6" w:rsidRPr="00DA35AA">
          <w:t>AMP</w:t>
        </w:r>
        <w:r w:rsidR="001D7CD6">
          <w:t>CRP2</w:t>
        </w:r>
        <w:r w:rsidR="00FD66C5">
          <w:t>34</w:t>
        </w:r>
        <w:r w:rsidR="00781623">
          <w:t xml:space="preserve"> </w:t>
        </w:r>
        <w:r w:rsidR="00B04B6F" w:rsidRPr="00B04B6F">
          <w:t>Process blood</w: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9D649A0"/>
    <w:multiLevelType w:val="hybridMultilevel"/>
    <w:tmpl w:val="55586822"/>
    <w:lvl w:ilvl="0" w:tplc="54CA298E">
      <w:start w:val="1"/>
      <w:numFmt w:val="bullet"/>
      <w:pStyle w:val="SIBulletList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55113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/>
  <w:trackRevisions/>
  <w:documentProtection w:formatting="1" w:enforcement="0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599B"/>
    <w:rsid w:val="00012391"/>
    <w:rsid w:val="000174A4"/>
    <w:rsid w:val="0002319B"/>
    <w:rsid w:val="00025A19"/>
    <w:rsid w:val="00034662"/>
    <w:rsid w:val="00034AD5"/>
    <w:rsid w:val="0006755A"/>
    <w:rsid w:val="00071AFF"/>
    <w:rsid w:val="00086CB2"/>
    <w:rsid w:val="000A3C05"/>
    <w:rsid w:val="000B3D33"/>
    <w:rsid w:val="000B5B69"/>
    <w:rsid w:val="000B67A7"/>
    <w:rsid w:val="000B6814"/>
    <w:rsid w:val="000C2D63"/>
    <w:rsid w:val="000C695D"/>
    <w:rsid w:val="000D2541"/>
    <w:rsid w:val="000D7106"/>
    <w:rsid w:val="000E04FC"/>
    <w:rsid w:val="000E0D3F"/>
    <w:rsid w:val="000F41CF"/>
    <w:rsid w:val="001226BB"/>
    <w:rsid w:val="00124398"/>
    <w:rsid w:val="00126186"/>
    <w:rsid w:val="00130380"/>
    <w:rsid w:val="001345F7"/>
    <w:rsid w:val="00135EDD"/>
    <w:rsid w:val="00141035"/>
    <w:rsid w:val="00145CA6"/>
    <w:rsid w:val="00154C6E"/>
    <w:rsid w:val="00160514"/>
    <w:rsid w:val="00165A1B"/>
    <w:rsid w:val="00166CC5"/>
    <w:rsid w:val="00181EB8"/>
    <w:rsid w:val="0018209D"/>
    <w:rsid w:val="0018245B"/>
    <w:rsid w:val="00191B2B"/>
    <w:rsid w:val="001B320C"/>
    <w:rsid w:val="001C6034"/>
    <w:rsid w:val="001D04FC"/>
    <w:rsid w:val="001D7CD6"/>
    <w:rsid w:val="001F15A4"/>
    <w:rsid w:val="002036DD"/>
    <w:rsid w:val="002269B6"/>
    <w:rsid w:val="0023392D"/>
    <w:rsid w:val="00241F8D"/>
    <w:rsid w:val="00243D66"/>
    <w:rsid w:val="00245AF9"/>
    <w:rsid w:val="00247A64"/>
    <w:rsid w:val="00252B64"/>
    <w:rsid w:val="002536CE"/>
    <w:rsid w:val="00257897"/>
    <w:rsid w:val="00275B06"/>
    <w:rsid w:val="00275E32"/>
    <w:rsid w:val="00284EF0"/>
    <w:rsid w:val="002941AB"/>
    <w:rsid w:val="002A4AF9"/>
    <w:rsid w:val="002B6FFD"/>
    <w:rsid w:val="002B779C"/>
    <w:rsid w:val="002C51A2"/>
    <w:rsid w:val="002D45DD"/>
    <w:rsid w:val="002D785C"/>
    <w:rsid w:val="002F11CD"/>
    <w:rsid w:val="00303F8C"/>
    <w:rsid w:val="00313518"/>
    <w:rsid w:val="00320155"/>
    <w:rsid w:val="00354BED"/>
    <w:rsid w:val="003556ED"/>
    <w:rsid w:val="00357C5E"/>
    <w:rsid w:val="00370A20"/>
    <w:rsid w:val="00375BF9"/>
    <w:rsid w:val="003A3607"/>
    <w:rsid w:val="003A599B"/>
    <w:rsid w:val="003B189F"/>
    <w:rsid w:val="003C2946"/>
    <w:rsid w:val="003D60B0"/>
    <w:rsid w:val="003E7009"/>
    <w:rsid w:val="004011B0"/>
    <w:rsid w:val="00422906"/>
    <w:rsid w:val="00427903"/>
    <w:rsid w:val="00436CCB"/>
    <w:rsid w:val="004371F1"/>
    <w:rsid w:val="00442C66"/>
    <w:rsid w:val="0044538D"/>
    <w:rsid w:val="004523C2"/>
    <w:rsid w:val="0045571D"/>
    <w:rsid w:val="00456AA0"/>
    <w:rsid w:val="00460E5D"/>
    <w:rsid w:val="00473049"/>
    <w:rsid w:val="00477395"/>
    <w:rsid w:val="004926D5"/>
    <w:rsid w:val="004961F9"/>
    <w:rsid w:val="004A05F4"/>
    <w:rsid w:val="004C6933"/>
    <w:rsid w:val="004C71D8"/>
    <w:rsid w:val="004D6F12"/>
    <w:rsid w:val="004D7A23"/>
    <w:rsid w:val="004F1592"/>
    <w:rsid w:val="004F166C"/>
    <w:rsid w:val="00517713"/>
    <w:rsid w:val="0053164A"/>
    <w:rsid w:val="005366D2"/>
    <w:rsid w:val="005414E0"/>
    <w:rsid w:val="0054287C"/>
    <w:rsid w:val="00551887"/>
    <w:rsid w:val="00556C4D"/>
    <w:rsid w:val="00565971"/>
    <w:rsid w:val="00574B57"/>
    <w:rsid w:val="00584F93"/>
    <w:rsid w:val="00597A8B"/>
    <w:rsid w:val="005B7503"/>
    <w:rsid w:val="005C3154"/>
    <w:rsid w:val="005E7C5F"/>
    <w:rsid w:val="005F1EA1"/>
    <w:rsid w:val="00600188"/>
    <w:rsid w:val="006163E3"/>
    <w:rsid w:val="00617041"/>
    <w:rsid w:val="00623423"/>
    <w:rsid w:val="00643AC2"/>
    <w:rsid w:val="00643F13"/>
    <w:rsid w:val="006474E2"/>
    <w:rsid w:val="00654022"/>
    <w:rsid w:val="00663B83"/>
    <w:rsid w:val="0066651D"/>
    <w:rsid w:val="006A4CBD"/>
    <w:rsid w:val="006B2A13"/>
    <w:rsid w:val="006E1826"/>
    <w:rsid w:val="006F6C94"/>
    <w:rsid w:val="007062B6"/>
    <w:rsid w:val="00710E6C"/>
    <w:rsid w:val="00711827"/>
    <w:rsid w:val="0071412A"/>
    <w:rsid w:val="00715042"/>
    <w:rsid w:val="007225D9"/>
    <w:rsid w:val="0072778C"/>
    <w:rsid w:val="0073050A"/>
    <w:rsid w:val="0073329E"/>
    <w:rsid w:val="0075036F"/>
    <w:rsid w:val="00752951"/>
    <w:rsid w:val="00781623"/>
    <w:rsid w:val="00790F47"/>
    <w:rsid w:val="007976AE"/>
    <w:rsid w:val="007A1B22"/>
    <w:rsid w:val="007A5DD5"/>
    <w:rsid w:val="007B3414"/>
    <w:rsid w:val="007B4F77"/>
    <w:rsid w:val="007B6C19"/>
    <w:rsid w:val="007C1263"/>
    <w:rsid w:val="007C2D96"/>
    <w:rsid w:val="007C4C41"/>
    <w:rsid w:val="007E283E"/>
    <w:rsid w:val="007E2D79"/>
    <w:rsid w:val="007E6453"/>
    <w:rsid w:val="007E76B5"/>
    <w:rsid w:val="007F64D4"/>
    <w:rsid w:val="008151E1"/>
    <w:rsid w:val="008159E9"/>
    <w:rsid w:val="00831440"/>
    <w:rsid w:val="00833178"/>
    <w:rsid w:val="00834C3B"/>
    <w:rsid w:val="0084725D"/>
    <w:rsid w:val="008526D3"/>
    <w:rsid w:val="00861368"/>
    <w:rsid w:val="00874912"/>
    <w:rsid w:val="00881257"/>
    <w:rsid w:val="0088683C"/>
    <w:rsid w:val="008A0DAE"/>
    <w:rsid w:val="008C7557"/>
    <w:rsid w:val="008E60BD"/>
    <w:rsid w:val="008F022F"/>
    <w:rsid w:val="008F5445"/>
    <w:rsid w:val="008F65E6"/>
    <w:rsid w:val="009040DB"/>
    <w:rsid w:val="00914B8F"/>
    <w:rsid w:val="0091674B"/>
    <w:rsid w:val="00936924"/>
    <w:rsid w:val="0094240E"/>
    <w:rsid w:val="00951B10"/>
    <w:rsid w:val="0096322E"/>
    <w:rsid w:val="00980521"/>
    <w:rsid w:val="009A7037"/>
    <w:rsid w:val="009B2D0A"/>
    <w:rsid w:val="009B3F2C"/>
    <w:rsid w:val="009C0027"/>
    <w:rsid w:val="009E52A2"/>
    <w:rsid w:val="00A00E81"/>
    <w:rsid w:val="00A1553F"/>
    <w:rsid w:val="00A173C7"/>
    <w:rsid w:val="00A2515C"/>
    <w:rsid w:val="00A31F58"/>
    <w:rsid w:val="00A32CC3"/>
    <w:rsid w:val="00A6352D"/>
    <w:rsid w:val="00A711F2"/>
    <w:rsid w:val="00A74884"/>
    <w:rsid w:val="00A84830"/>
    <w:rsid w:val="00A92253"/>
    <w:rsid w:val="00A93582"/>
    <w:rsid w:val="00A965FD"/>
    <w:rsid w:val="00AC3944"/>
    <w:rsid w:val="00AC5D45"/>
    <w:rsid w:val="00AD3EFF"/>
    <w:rsid w:val="00AE4A97"/>
    <w:rsid w:val="00AF1960"/>
    <w:rsid w:val="00AF6FF0"/>
    <w:rsid w:val="00B04B6F"/>
    <w:rsid w:val="00B0693B"/>
    <w:rsid w:val="00B12287"/>
    <w:rsid w:val="00B32E0F"/>
    <w:rsid w:val="00B35146"/>
    <w:rsid w:val="00B37C0A"/>
    <w:rsid w:val="00B5565F"/>
    <w:rsid w:val="00B55FD2"/>
    <w:rsid w:val="00B6084E"/>
    <w:rsid w:val="00B654CA"/>
    <w:rsid w:val="00B6649F"/>
    <w:rsid w:val="00B76695"/>
    <w:rsid w:val="00B93720"/>
    <w:rsid w:val="00B9729C"/>
    <w:rsid w:val="00BA7A86"/>
    <w:rsid w:val="00BB6E0C"/>
    <w:rsid w:val="00BB6FAF"/>
    <w:rsid w:val="00BC7294"/>
    <w:rsid w:val="00BD4BCD"/>
    <w:rsid w:val="00BE46B2"/>
    <w:rsid w:val="00BE6877"/>
    <w:rsid w:val="00BE7B32"/>
    <w:rsid w:val="00C07989"/>
    <w:rsid w:val="00C2101A"/>
    <w:rsid w:val="00C43F3C"/>
    <w:rsid w:val="00C465B3"/>
    <w:rsid w:val="00C63F9B"/>
    <w:rsid w:val="00C65106"/>
    <w:rsid w:val="00C82486"/>
    <w:rsid w:val="00C92F45"/>
    <w:rsid w:val="00C960E6"/>
    <w:rsid w:val="00CB334A"/>
    <w:rsid w:val="00CB37E5"/>
    <w:rsid w:val="00CC037A"/>
    <w:rsid w:val="00CD2975"/>
    <w:rsid w:val="00CD3DE8"/>
    <w:rsid w:val="00CE6439"/>
    <w:rsid w:val="00CF29BC"/>
    <w:rsid w:val="00D33F5C"/>
    <w:rsid w:val="00D43A13"/>
    <w:rsid w:val="00D532E2"/>
    <w:rsid w:val="00D65E4C"/>
    <w:rsid w:val="00D71C22"/>
    <w:rsid w:val="00D841E3"/>
    <w:rsid w:val="00D91902"/>
    <w:rsid w:val="00D9350A"/>
    <w:rsid w:val="00D9385D"/>
    <w:rsid w:val="00DA13E4"/>
    <w:rsid w:val="00DA35AA"/>
    <w:rsid w:val="00DB1384"/>
    <w:rsid w:val="00DB556F"/>
    <w:rsid w:val="00DD620C"/>
    <w:rsid w:val="00DD6A36"/>
    <w:rsid w:val="00DE2A42"/>
    <w:rsid w:val="00DE3B89"/>
    <w:rsid w:val="00E12424"/>
    <w:rsid w:val="00E138E9"/>
    <w:rsid w:val="00E20426"/>
    <w:rsid w:val="00E37DEC"/>
    <w:rsid w:val="00E4130D"/>
    <w:rsid w:val="00E47868"/>
    <w:rsid w:val="00E50FA5"/>
    <w:rsid w:val="00E54B60"/>
    <w:rsid w:val="00E5576D"/>
    <w:rsid w:val="00E63F26"/>
    <w:rsid w:val="00E76579"/>
    <w:rsid w:val="00E835BA"/>
    <w:rsid w:val="00EB22D9"/>
    <w:rsid w:val="00EB429F"/>
    <w:rsid w:val="00EB7398"/>
    <w:rsid w:val="00EB7BD5"/>
    <w:rsid w:val="00EC56BB"/>
    <w:rsid w:val="00ED1034"/>
    <w:rsid w:val="00EE539E"/>
    <w:rsid w:val="00EF38D5"/>
    <w:rsid w:val="00F1749F"/>
    <w:rsid w:val="00F35219"/>
    <w:rsid w:val="00F3546E"/>
    <w:rsid w:val="00F4120A"/>
    <w:rsid w:val="00F4670D"/>
    <w:rsid w:val="00F640DD"/>
    <w:rsid w:val="00F647A0"/>
    <w:rsid w:val="00F71ABC"/>
    <w:rsid w:val="00F900CF"/>
    <w:rsid w:val="00F97A44"/>
    <w:rsid w:val="00FB42CD"/>
    <w:rsid w:val="00FC4864"/>
    <w:rsid w:val="00FD4E84"/>
    <w:rsid w:val="00FD66C5"/>
    <w:rsid w:val="00FF28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ADD7D24"/>
  <w15:chartTrackingRefBased/>
  <w15:docId w15:val="{419EE16E-A4BC-43DA-A9F2-51179D69C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65FD"/>
  </w:style>
  <w:style w:type="paragraph" w:styleId="Heading1">
    <w:name w:val="heading 1"/>
    <w:basedOn w:val="Normal"/>
    <w:next w:val="Normal"/>
    <w:link w:val="Heading1Char"/>
    <w:uiPriority w:val="9"/>
    <w:qFormat/>
    <w:locked/>
    <w:rsid w:val="00574B5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Text">
    <w:name w:val="SI Text"/>
    <w:link w:val="SITextChar"/>
    <w:qFormat/>
    <w:rsid w:val="00881257"/>
    <w:pPr>
      <w:spacing w:before="120" w:after="120" w:line="240" w:lineRule="auto"/>
    </w:pPr>
    <w:rPr>
      <w:rFonts w:ascii="Arial" w:hAnsi="Arial"/>
      <w:color w:val="000000" w:themeColor="text1"/>
      <w:sz w:val="20"/>
    </w:rPr>
  </w:style>
  <w:style w:type="paragraph" w:customStyle="1" w:styleId="SIText-Bold">
    <w:name w:val="SI Text - Bold"/>
    <w:basedOn w:val="SIText"/>
    <w:next w:val="SIText"/>
    <w:link w:val="SIText-BoldChar"/>
    <w:qFormat/>
    <w:rsid w:val="00881257"/>
    <w:rPr>
      <w:b/>
    </w:rPr>
  </w:style>
  <w:style w:type="paragraph" w:customStyle="1" w:styleId="SIText-Italics">
    <w:name w:val="SI Text - Italics"/>
    <w:basedOn w:val="SIText"/>
    <w:next w:val="SIText"/>
    <w:link w:val="SIText-ItalicsChar"/>
    <w:qFormat/>
    <w:rsid w:val="00881257"/>
    <w:rPr>
      <w:i/>
    </w:rPr>
  </w:style>
  <w:style w:type="character" w:customStyle="1" w:styleId="SITextChar">
    <w:name w:val="SI Text Char"/>
    <w:basedOn w:val="DefaultParagraphFont"/>
    <w:link w:val="SIText"/>
    <w:rsid w:val="00881257"/>
    <w:rPr>
      <w:rFonts w:ascii="Arial" w:hAnsi="Arial"/>
      <w:color w:val="000000" w:themeColor="text1"/>
      <w:sz w:val="20"/>
    </w:rPr>
  </w:style>
  <w:style w:type="character" w:customStyle="1" w:styleId="SIText-BoldChar">
    <w:name w:val="SI Text - Bold Char"/>
    <w:basedOn w:val="SITextChar"/>
    <w:link w:val="SIText-Bold"/>
    <w:rsid w:val="00881257"/>
    <w:rPr>
      <w:rFonts w:ascii="Arial" w:hAnsi="Arial"/>
      <w:b/>
      <w:color w:val="000000" w:themeColor="text1"/>
      <w:sz w:val="20"/>
    </w:rPr>
  </w:style>
  <w:style w:type="character" w:customStyle="1" w:styleId="SITempText-Red">
    <w:name w:val="SI Temp Text - Red"/>
    <w:basedOn w:val="DefaultParagraphFont"/>
    <w:uiPriority w:val="1"/>
    <w:qFormat/>
    <w:rsid w:val="002A4AF9"/>
    <w:rPr>
      <w:rFonts w:ascii="Arial" w:hAnsi="Arial"/>
      <w:color w:val="CF4520" w:themeColor="accent3"/>
      <w:sz w:val="22"/>
    </w:rPr>
  </w:style>
  <w:style w:type="character" w:customStyle="1" w:styleId="SIText-ItalicsChar">
    <w:name w:val="SI Text - Italics Char"/>
    <w:basedOn w:val="SITextChar"/>
    <w:link w:val="SIText-Italics"/>
    <w:rsid w:val="00881257"/>
    <w:rPr>
      <w:rFonts w:ascii="Arial" w:hAnsi="Arial"/>
      <w:i/>
      <w:color w:val="000000" w:themeColor="text1"/>
      <w:sz w:val="20"/>
    </w:rPr>
  </w:style>
  <w:style w:type="character" w:customStyle="1" w:styleId="SITempText-Green">
    <w:name w:val="SI Temp Text - Green"/>
    <w:basedOn w:val="SITempText-Red"/>
    <w:uiPriority w:val="1"/>
    <w:qFormat/>
    <w:rsid w:val="002A4AF9"/>
    <w:rPr>
      <w:rFonts w:ascii="Arial" w:hAnsi="Arial"/>
      <w:color w:val="18833D" w:themeColor="accent1"/>
      <w:sz w:val="22"/>
    </w:rPr>
  </w:style>
  <w:style w:type="character" w:customStyle="1" w:styleId="SITempText-Blue">
    <w:name w:val="SI Temp Text - Blue"/>
    <w:basedOn w:val="SITempText-Green"/>
    <w:uiPriority w:val="1"/>
    <w:qFormat/>
    <w:rsid w:val="002A4AF9"/>
    <w:rPr>
      <w:rFonts w:ascii="Arial" w:hAnsi="Arial"/>
      <w:color w:val="0072CE" w:themeColor="accent5"/>
      <w:sz w:val="22"/>
    </w:rPr>
  </w:style>
  <w:style w:type="character" w:customStyle="1" w:styleId="SIStrikethroughText">
    <w:name w:val="SI Strikethrough Text"/>
    <w:basedOn w:val="SITextChar"/>
    <w:uiPriority w:val="1"/>
    <w:qFormat/>
    <w:rsid w:val="002A4AF9"/>
    <w:rPr>
      <w:rFonts w:ascii="Arial" w:hAnsi="Arial"/>
      <w:strike/>
      <w:dstrike w:val="0"/>
      <w:color w:val="CF4520" w:themeColor="accent3"/>
      <w:sz w:val="20"/>
    </w:rPr>
  </w:style>
  <w:style w:type="paragraph" w:customStyle="1" w:styleId="SIBulletList1">
    <w:name w:val="SI Bullet List 1"/>
    <w:qFormat/>
    <w:rsid w:val="002A4AF9"/>
    <w:pPr>
      <w:numPr>
        <w:numId w:val="1"/>
      </w:numPr>
      <w:tabs>
        <w:tab w:val="left" w:pos="357"/>
      </w:tabs>
      <w:spacing w:after="0" w:line="240" w:lineRule="auto"/>
      <w:ind w:left="357" w:hanging="357"/>
    </w:pPr>
    <w:rPr>
      <w:rFonts w:ascii="Arial" w:hAnsi="Arial"/>
      <w:color w:val="000000" w:themeColor="text1"/>
      <w:sz w:val="20"/>
    </w:rPr>
  </w:style>
  <w:style w:type="paragraph" w:customStyle="1" w:styleId="SIBulletList2">
    <w:name w:val="SI Bullet List 2"/>
    <w:basedOn w:val="SIBulletList1"/>
    <w:qFormat/>
    <w:rsid w:val="00B654CA"/>
    <w:pPr>
      <w:tabs>
        <w:tab w:val="left" w:pos="720"/>
      </w:tabs>
      <w:ind w:left="714"/>
    </w:pPr>
  </w:style>
  <w:style w:type="paragraph" w:customStyle="1" w:styleId="SICode">
    <w:name w:val="SI Code"/>
    <w:qFormat/>
    <w:rsid w:val="00B654CA"/>
    <w:pPr>
      <w:spacing w:line="240" w:lineRule="auto"/>
    </w:pPr>
    <w:rPr>
      <w:rFonts w:ascii="Arial" w:hAnsi="Arial"/>
      <w:b/>
      <w:caps/>
      <w:color w:val="000000" w:themeColor="text1"/>
    </w:rPr>
  </w:style>
  <w:style w:type="paragraph" w:customStyle="1" w:styleId="SIComponentTitle">
    <w:name w:val="SI Component Title"/>
    <w:next w:val="SIText"/>
    <w:qFormat/>
    <w:rsid w:val="00B654CA"/>
    <w:pPr>
      <w:spacing w:after="120" w:line="240" w:lineRule="auto"/>
      <w:outlineLvl w:val="1"/>
    </w:pPr>
    <w:rPr>
      <w:rFonts w:ascii="Arial" w:hAnsi="Arial"/>
      <w:b/>
      <w:color w:val="000000" w:themeColor="text1"/>
    </w:rPr>
  </w:style>
  <w:style w:type="character" w:customStyle="1" w:styleId="Heading1Char">
    <w:name w:val="Heading 1 Char"/>
    <w:basedOn w:val="DefaultParagraphFont"/>
    <w:link w:val="Heading1"/>
    <w:uiPriority w:val="9"/>
    <w:rsid w:val="00574B57"/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1F58"/>
  </w:style>
  <w:style w:type="paragraph" w:styleId="Footer">
    <w:name w:val="footer"/>
    <w:basedOn w:val="Normal"/>
    <w:link w:val="Foot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1F58"/>
  </w:style>
  <w:style w:type="table" w:styleId="TableGrid">
    <w:name w:val="Table Grid"/>
    <w:basedOn w:val="TableNormal"/>
    <w:uiPriority w:val="39"/>
    <w:locked/>
    <w:rsid w:val="000174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locked/>
    <w:rsid w:val="00D9385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D9385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9385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D9385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385D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781623"/>
    <w:pPr>
      <w:spacing w:after="0" w:line="240" w:lineRule="auto"/>
    </w:pPr>
  </w:style>
  <w:style w:type="paragraph" w:customStyle="1" w:styleId="BodyTextBold">
    <w:name w:val="Body Text Bold"/>
    <w:basedOn w:val="BodyText"/>
    <w:qFormat/>
    <w:rsid w:val="00623423"/>
    <w:pPr>
      <w:keepLines/>
      <w:spacing w:before="120" w:line="240" w:lineRule="auto"/>
    </w:pPr>
    <w:rPr>
      <w:rFonts w:ascii="Times New Roman" w:eastAsia="Times New Roman" w:hAnsi="Times New Roman" w:cs="Times New Roman"/>
      <w:b/>
      <w:sz w:val="24"/>
    </w:rPr>
  </w:style>
  <w:style w:type="paragraph" w:styleId="BodyText">
    <w:name w:val="Body Text"/>
    <w:basedOn w:val="Normal"/>
    <w:link w:val="BodyTextChar"/>
    <w:uiPriority w:val="99"/>
    <w:semiHidden/>
    <w:unhideWhenUsed/>
    <w:locked/>
    <w:rsid w:val="00623423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623423"/>
  </w:style>
  <w:style w:type="character" w:customStyle="1" w:styleId="cf01">
    <w:name w:val="cf01"/>
    <w:basedOn w:val="DefaultParagraphFont"/>
    <w:rsid w:val="001345F7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55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Skills Impact">
  <a:themeElements>
    <a:clrScheme name="Custom 1">
      <a:dk1>
        <a:sysClr val="windowText" lastClr="000000"/>
      </a:dk1>
      <a:lt1>
        <a:sysClr val="window" lastClr="FFFFFF"/>
      </a:lt1>
      <a:dk2>
        <a:srgbClr val="0C1227"/>
      </a:dk2>
      <a:lt2>
        <a:srgbClr val="FDF9F7"/>
      </a:lt2>
      <a:accent1>
        <a:srgbClr val="18833D"/>
      </a:accent1>
      <a:accent2>
        <a:srgbClr val="ED8B00"/>
      </a:accent2>
      <a:accent3>
        <a:srgbClr val="CF4520"/>
      </a:accent3>
      <a:accent4>
        <a:srgbClr val="84BD00"/>
      </a:accent4>
      <a:accent5>
        <a:srgbClr val="0072CE"/>
      </a:accent5>
      <a:accent6>
        <a:srgbClr val="555555"/>
      </a:accent6>
      <a:hlink>
        <a:srgbClr val="0072C6"/>
      </a:hlink>
      <a:folHlink>
        <a:srgbClr val="79498B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14273F90E62A94886BBA1672B8AD39D" ma:contentTypeVersion="" ma:contentTypeDescription="Create a new document." ma:contentTypeScope="" ma:versionID="7eeab17ad4e248a3678f696afbd45a2b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d9f16d0e-a37a-4d61-9000-fe4c9e1013bf" targetNamespace="http://schemas.microsoft.com/office/2006/metadata/properties" ma:root="true" ma:fieldsID="e7f73eb0cb92bcac61b0681466c00ecb" ns1:_="" ns2:_="" ns3:_="">
    <xsd:import namespace="http://schemas.microsoft.com/sharepoint/v3"/>
    <xsd:import namespace="d50bbff7-d6dd-47d2-864a-cfdc2c3db0f4"/>
    <xsd:import namespace="d9f16d0e-a37a-4d61-9000-fe4c9e1013bf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Broad Consultation"/>
          <xsd:enumeration value="Consensus Gathering"/>
          <xsd:enumeration value="Proofreading"/>
          <xsd:enumeration value="Quality Check/ADA"/>
          <xsd:enumeration value="SRO"/>
          <xsd:enumeration value="TPC Upload"/>
          <xsd:enumeration value="TPC Review"/>
          <xsd:enumeration value="Assurance Body"/>
          <xsd:enumeration value="Complete"/>
          <xsd:enumeration value="Not for Development"/>
          <xsd:enumeration value="Proposed for Deletion"/>
          <xsd:enumeration value="Merged (Do not use)"/>
          <xsd:enumeration value="From stage 1"/>
          <xsd:enumeration value="move to stage 3"/>
          <xsd:enumeration value="Draft 2"/>
          <xsd:enumeration value="Minor Updates"/>
          <xsd:enumeration value="AAA TPAB edits required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9f16d0e-a37a-4d61-9000-fe4c9e1013b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TPC Review</Project_x0020_Phase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3AD364-85D0-4340-95C3-1C524A301320}"/>
</file>

<file path=customXml/itemProps2.xml><?xml version="1.0" encoding="utf-8"?>
<ds:datastoreItem xmlns:ds="http://schemas.openxmlformats.org/officeDocument/2006/customXml" ds:itemID="{C09F4F35-80B6-4B26-A91F-7B0DA8BAEBF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6C4EA00-C54C-4170-9EF0-5D095FFC080D}">
  <ds:schemaRefs>
    <ds:schemaRef ds:uri="http://schemas.microsoft.com/office/2006/documentManagement/types"/>
    <ds:schemaRef ds:uri="http://purl.org/dc/dcmitype/"/>
    <ds:schemaRef ds:uri="d50bbff7-d6dd-47d2-864a-cfdc2c3db0f4"/>
    <ds:schemaRef ds:uri="d9f16d0e-a37a-4d61-9000-fe4c9e1013bf"/>
    <ds:schemaRef ds:uri="http://schemas.microsoft.com/sharepoint/v3"/>
    <ds:schemaRef ds:uri="http://purl.org/dc/terms/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http://schemas.microsoft.com/office/infopath/2007/PartnerControl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ACEF1888-8EFB-4EF0-B973-19371E1403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205</TotalTime>
  <Pages>5</Pages>
  <Words>801</Words>
  <Characters>5265</Characters>
  <Application>Microsoft Office Word</Application>
  <DocSecurity>0</DocSecurity>
  <Lines>169</Lines>
  <Paragraphs>121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SI Unit and Assessment Requirements Template</vt:lpstr>
    </vt:vector>
  </TitlesOfParts>
  <Company>Skills Insight</Company>
  <LinksUpToDate>false</LinksUpToDate>
  <CharactersWithSpaces>5945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 Unit and Assessment Requirements Template</dc:title>
  <dc:subject/>
  <dc:creator>Danni McDonald</dc:creator>
  <cp:keywords/>
  <dc:description>Template</dc:description>
  <cp:lastModifiedBy>Elvie Arugay</cp:lastModifiedBy>
  <cp:revision>37</cp:revision>
  <dcterms:created xsi:type="dcterms:W3CDTF">2023-11-17T05:01:00Z</dcterms:created>
  <dcterms:modified xsi:type="dcterms:W3CDTF">2025-09-19T05:05:00Z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0x010100114273F90E62A94886BBA1672B8AD39D</vt:lpwstr>
  </property>
  <property fmtid="{D5CDD505-2E9C-101B-9397-08002B2CF9AE}" pid="3" name="Order">
    <vt:r8>12200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ComplianceAssetId">
    <vt:lpwstr/>
  </property>
  <property fmtid="{D5CDD505-2E9C-101B-9397-08002B2CF9AE}" pid="7" name="TemplateUrl">
    <vt:lpwstr/>
  </property>
  <property fmtid="{D5CDD505-2E9C-101B-9397-08002B2CF9AE}" pid="8" name="GrammarlyDocumentId">
    <vt:lpwstr>4888766c-a7b2-459e-8401-1d6e216d9608</vt:lpwstr>
  </property>
</Properties>
</file>